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1734B" w:rsidRDefault="00901018" w:rsidP="00680713">
      <w:pPr>
        <w:pStyle w:val="Heading1"/>
        <w:spacing w:before="0" w:after="0"/>
        <w:rPr>
          <w:rFonts w:ascii="Tahoma" w:hAnsi="Tahoma" w:cs="Tahoma"/>
          <w:color w:val="0000FF"/>
        </w:rPr>
      </w:pPr>
      <w:r w:rsidRPr="0091734B">
        <w:rPr>
          <w:rFonts w:ascii="Tahoma" w:hAnsi="Tahoma" w:cs="Tahoma"/>
          <w:color w:val="0000FF"/>
        </w:rPr>
        <w:t xml:space="preserve">Chapter </w:t>
      </w:r>
      <w:r w:rsidR="005A5A9A">
        <w:rPr>
          <w:rFonts w:ascii="Tahoma" w:hAnsi="Tahoma" w:cs="Tahoma"/>
          <w:color w:val="0000FF"/>
        </w:rPr>
        <w:t>13</w:t>
      </w:r>
      <w:r w:rsidR="00F808D9">
        <w:rPr>
          <w:rFonts w:ascii="Tahoma" w:hAnsi="Tahoma" w:cs="Tahoma"/>
          <w:color w:val="0000FF"/>
        </w:rPr>
        <w:t xml:space="preserve"> </w:t>
      </w:r>
      <w:r w:rsidR="00F808D9" w:rsidRPr="00F808D9">
        <w:rPr>
          <w:rFonts w:ascii="Tahoma" w:hAnsi="Tahoma" w:cs="Tahoma"/>
          <w:color w:val="0000FF"/>
        </w:rPr>
        <w:t>High-Pressure Common Rail Diesel Fuel System</w:t>
      </w:r>
      <w:r w:rsidR="00F808D9">
        <w:rPr>
          <w:rFonts w:ascii="Tahoma" w:hAnsi="Tahoma" w:cs="Tahoma"/>
          <w:color w:val="0000FF"/>
        </w:rPr>
        <w:t xml:space="preserve"> </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F808D9" w:rsidRPr="00F808D9" w:rsidRDefault="00F52E6B" w:rsidP="00F808D9">
            <w:pPr>
              <w:pStyle w:val="NumList"/>
            </w:pPr>
            <w:r w:rsidRPr="00F808D9">
              <w:t xml:space="preserve">1.  </w:t>
            </w:r>
            <w:r w:rsidR="00F808D9" w:rsidRPr="00F808D9">
              <w:t>Prepare for the Light Vehicle Diesel Engine (A9) ASE certification fuel system diagnosis and repair area “F” (Fuel System Diagnosis and Repair).</w:t>
            </w:r>
          </w:p>
          <w:p w:rsidR="00F808D9" w:rsidRPr="00F808D9" w:rsidRDefault="00F808D9" w:rsidP="00F808D9">
            <w:pPr>
              <w:pStyle w:val="NumList"/>
            </w:pPr>
            <w:r w:rsidRPr="00F808D9">
              <w:t xml:space="preserve">2. Describe the safety concerns related to working with high-pressure fuel systems. </w:t>
            </w:r>
          </w:p>
          <w:p w:rsidR="00F808D9" w:rsidRPr="00F808D9" w:rsidRDefault="00F808D9" w:rsidP="00F808D9">
            <w:pPr>
              <w:pStyle w:val="NumList"/>
            </w:pPr>
            <w:r w:rsidRPr="00F808D9">
              <w:t xml:space="preserve">3.  Identify the components of a high-pressure common rail injection system. </w:t>
            </w:r>
          </w:p>
          <w:p w:rsidR="00F808D9" w:rsidRPr="00F808D9" w:rsidRDefault="00F808D9" w:rsidP="00F808D9">
            <w:pPr>
              <w:pStyle w:val="NumList"/>
            </w:pPr>
            <w:r w:rsidRPr="00F808D9">
              <w:t xml:space="preserve">4.  Discuss the operation of a high-pressure common rail injector. </w:t>
            </w:r>
          </w:p>
          <w:p w:rsidR="0091734B" w:rsidRPr="0004306D" w:rsidRDefault="00F808D9" w:rsidP="00F808D9">
            <w:pPr>
              <w:pStyle w:val="NumList"/>
              <w:rPr>
                <w:szCs w:val="22"/>
              </w:rPr>
            </w:pPr>
            <w:r w:rsidRPr="00F808D9">
              <w:t>5.  Determine the need for service and repair of a high pressure common rail injection systems</w:t>
            </w:r>
            <w:r w:rsidRPr="00F808D9">
              <w:rPr>
                <w:rFonts w:ascii="Times New Roman" w:hAnsi="Times New Roman"/>
                <w:sz w:val="24"/>
              </w:rPr>
              <w:t>.</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087C82" w:rsidRPr="00BD38ED" w:rsidRDefault="00087C82" w:rsidP="00087C82">
      <w:pPr>
        <w:pStyle w:val="Heading1"/>
        <w:spacing w:before="0" w:after="0"/>
        <w:rPr>
          <w:sz w:val="28"/>
        </w:rPr>
      </w:pPr>
      <w:r w:rsidRPr="00BD38ED">
        <w:rPr>
          <w:sz w:val="28"/>
        </w:rPr>
        <w:t xml:space="preserve">NOTE: This lesson plan is based on the </w:t>
      </w:r>
      <w:r>
        <w:rPr>
          <w:sz w:val="28"/>
        </w:rPr>
        <w:t>1</w:t>
      </w:r>
      <w:r w:rsidRPr="0004306D">
        <w:rPr>
          <w:sz w:val="28"/>
          <w:vertAlign w:val="superscript"/>
        </w:rPr>
        <w:t>st</w:t>
      </w:r>
      <w:r>
        <w:rPr>
          <w:sz w:val="28"/>
        </w:rPr>
        <w:t xml:space="preserve"> </w:t>
      </w:r>
      <w:r w:rsidRPr="00BD38ED">
        <w:rPr>
          <w:sz w:val="28"/>
        </w:rPr>
        <w:t xml:space="preserve">Edition Chapter Images found on Jim’s web site @ </w:t>
      </w:r>
      <w:hyperlink r:id="rId6" w:history="1">
        <w:r w:rsidRPr="00BD38ED">
          <w:rPr>
            <w:rStyle w:val="Hyperlink"/>
            <w:sz w:val="28"/>
          </w:rPr>
          <w:t>www.jameshalderman.com</w:t>
        </w:r>
      </w:hyperlink>
      <w:r w:rsidRPr="00BD38ED">
        <w:rPr>
          <w:sz w:val="28"/>
        </w:rPr>
        <w:t xml:space="preserve"> </w:t>
      </w:r>
    </w:p>
    <w:p w:rsidR="00087C82" w:rsidRDefault="00087C82" w:rsidP="00087C82">
      <w:pPr>
        <w:pStyle w:val="Heading1"/>
        <w:spacing w:before="0" w:after="0"/>
        <w:rPr>
          <w:rFonts w:ascii="Arial Black" w:hAnsi="Arial Black" w:cs="Aharoni"/>
          <w:b w:val="0"/>
          <w:bCs w:val="0"/>
          <w:kern w:val="0"/>
          <w:sz w:val="28"/>
        </w:rPr>
      </w:pPr>
      <w:r w:rsidRPr="0091461C">
        <w:rPr>
          <w:rFonts w:ascii="Arial Black" w:hAnsi="Arial Black"/>
          <w:sz w:val="28"/>
        </w:rPr>
        <w:t xml:space="preserve">LINK CHP </w:t>
      </w:r>
      <w:r w:rsidR="003D792F">
        <w:rPr>
          <w:rFonts w:ascii="Arial Black" w:hAnsi="Arial Black"/>
          <w:sz w:val="28"/>
        </w:rPr>
        <w:t>13</w:t>
      </w:r>
      <w:r w:rsidRPr="0091461C">
        <w:rPr>
          <w:rFonts w:ascii="Arial Black" w:hAnsi="Arial Black" w:cs="Aharoni"/>
          <w:color w:val="0000FF"/>
          <w:sz w:val="28"/>
          <w:u w:val="single"/>
        </w:rPr>
        <w:t xml:space="preserve"> </w:t>
      </w:r>
      <w:r w:rsidRPr="003C189B">
        <w:rPr>
          <w:rFonts w:ascii="Arial Black" w:hAnsi="Arial Black" w:cs="Aharoni"/>
          <w:b w:val="0"/>
          <w:bCs w:val="0"/>
          <w:kern w:val="0"/>
          <w:sz w:val="28"/>
        </w:rPr>
        <w:t>Chapter Images</w:t>
      </w:r>
      <w:r>
        <w:rPr>
          <w:rFonts w:ascii="Arial Black" w:hAnsi="Arial Black" w:cs="Aharoni"/>
          <w:b w:val="0"/>
          <w:bCs w:val="0"/>
          <w:kern w:val="0"/>
          <w:sz w:val="28"/>
        </w:rPr>
        <w:t xml:space="preserve"> USE BELOW LINK</w:t>
      </w:r>
    </w:p>
    <w:p w:rsidR="00087C82" w:rsidRPr="003C189B" w:rsidRDefault="00541AE5" w:rsidP="00087C82">
      <w:pPr>
        <w:rPr>
          <w:b/>
          <w:sz w:val="32"/>
        </w:rPr>
      </w:pPr>
      <w:hyperlink r:id="rId7" w:history="1">
        <w:r w:rsidR="00087C82" w:rsidRPr="003C189B">
          <w:rPr>
            <w:rStyle w:val="Hyperlink"/>
            <w:b/>
            <w:sz w:val="32"/>
          </w:rPr>
          <w:t>http://www.jameshalderman.com/books_a9.html</w:t>
        </w:r>
      </w:hyperlink>
      <w:r w:rsidR="00087C82" w:rsidRPr="003C189B">
        <w:rPr>
          <w:b/>
          <w:sz w:val="32"/>
        </w:rPr>
        <w:t xml:space="preserve"> </w:t>
      </w:r>
    </w:p>
    <w:p w:rsidR="00087C82" w:rsidRPr="0091461C" w:rsidRDefault="00087C82" w:rsidP="00087C82">
      <w:pPr>
        <w:rPr>
          <w:rFonts w:ascii="Arial Black" w:hAnsi="Arial Black"/>
          <w:color w:val="0000FF"/>
        </w:rPr>
      </w:pPr>
      <w:r w:rsidRPr="0091461C">
        <w:rPr>
          <w:rFonts w:ascii="Arial Black" w:hAnsi="Arial Black"/>
          <w:color w:val="0000FF"/>
        </w:rPr>
        <w:t>NOTE: You can use Chapter Images or Power Point files: Though out Power Point Presentations, you will find questions and answers on slides that can be used for discussion.</w:t>
      </w:r>
    </w:p>
    <w:p w:rsidR="003E7585" w:rsidRPr="0091461C" w:rsidRDefault="003E7585" w:rsidP="005D5F6A">
      <w:pPr>
        <w:rPr>
          <w:rFonts w:ascii="Arial Black" w:hAnsi="Arial Black"/>
          <w:color w:val="0000FF"/>
        </w:rPr>
      </w:pPr>
    </w:p>
    <w:p w:rsidR="00DA40AB" w:rsidRDefault="00DA40AB">
      <w:r>
        <w:br w:type="page"/>
      </w:r>
    </w:p>
    <w:p w:rsidR="0069452C" w:rsidRDefault="0069452C"/>
    <w:tbl>
      <w:tblPr>
        <w:tblW w:w="945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970"/>
        <w:gridCol w:w="6480"/>
      </w:tblGrid>
      <w:tr w:rsidR="003E7585" w:rsidRPr="0012237F" w:rsidTr="009A662A">
        <w:trPr>
          <w:trHeight w:val="350"/>
          <w:tblHeader/>
        </w:trPr>
        <w:tc>
          <w:tcPr>
            <w:tcW w:w="297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F808D9" w:rsidRDefault="00F808D9" w:rsidP="00F808D9">
            <w:pPr>
              <w:rPr>
                <w:rFonts w:ascii="Arial Black" w:hAnsi="Arial Black" w:cs="Tahoma"/>
                <w:b/>
                <w:bCs/>
                <w:color w:val="0000FF"/>
                <w:sz w:val="28"/>
                <w:szCs w:val="28"/>
              </w:rPr>
            </w:pPr>
            <w:r w:rsidRPr="00F808D9">
              <w:rPr>
                <w:rFonts w:ascii="Arial Black" w:hAnsi="Arial Black" w:cs="Tahoma"/>
                <w:b/>
                <w:bCs/>
                <w:color w:val="0000FF"/>
                <w:sz w:val="28"/>
                <w:szCs w:val="28"/>
              </w:rPr>
              <w:t>CH1</w:t>
            </w:r>
            <w:r>
              <w:rPr>
                <w:rFonts w:ascii="Arial Black" w:hAnsi="Arial Black" w:cs="Tahoma"/>
                <w:b/>
                <w:bCs/>
                <w:color w:val="0000FF"/>
                <w:sz w:val="28"/>
                <w:szCs w:val="28"/>
              </w:rPr>
              <w:t xml:space="preserve">3 </w:t>
            </w:r>
            <w:r w:rsidRPr="00F808D9">
              <w:rPr>
                <w:rFonts w:ascii="Arial Black" w:hAnsi="Arial Black"/>
                <w:color w:val="0000FF"/>
                <w:sz w:val="28"/>
                <w:szCs w:val="28"/>
              </w:rPr>
              <w:t>HPCR</w:t>
            </w:r>
            <w:r w:rsidRPr="00F808D9">
              <w:rPr>
                <w:color w:val="0000FF"/>
                <w:sz w:val="28"/>
                <w:szCs w:val="28"/>
              </w:rPr>
              <w:t xml:space="preserve"> </w:t>
            </w:r>
            <w:r w:rsidRPr="00F808D9">
              <w:rPr>
                <w:rFonts w:ascii="Arial Black" w:hAnsi="Arial Black" w:cs="Tahoma"/>
                <w:b/>
                <w:bCs/>
                <w:color w:val="0000FF"/>
                <w:sz w:val="28"/>
                <w:szCs w:val="28"/>
              </w:rPr>
              <w:t>FUEL SYSTEM</w:t>
            </w:r>
          </w:p>
        </w:tc>
      </w:tr>
      <w:tr w:rsidR="003E7585" w:rsidRPr="000B2FE0" w:rsidTr="009A662A">
        <w:tblPrEx>
          <w:tblBorders>
            <w:insideH w:val="single" w:sz="4" w:space="0" w:color="000000"/>
          </w:tblBorders>
        </w:tblPrEx>
        <w:tc>
          <w:tcPr>
            <w:tcW w:w="2970" w:type="dxa"/>
            <w:tcBorders>
              <w:top w:val="nil"/>
              <w:bottom w:val="nil"/>
            </w:tcBorders>
          </w:tcPr>
          <w:p w:rsidR="003E7585" w:rsidRPr="00541AE5" w:rsidRDefault="00C06571" w:rsidP="003E7585">
            <w:pPr>
              <w:rPr>
                <w:color w:val="FF950E"/>
                <w:sz w:val="16"/>
                <w:szCs w:val="16"/>
              </w:rPr>
            </w:pPr>
            <w:r w:rsidRPr="00541AE5">
              <w:rPr>
                <w:rFonts w:ascii="Calibri" w:hAnsi="Calibri"/>
                <w:noProof/>
                <w:color w:val="FF950E"/>
              </w:rPr>
              <w:drawing>
                <wp:inline distT="0" distB="0" distL="0" distR="0" wp14:anchorId="651C014C" wp14:editId="7E6A9F2A">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541AE5" w:rsidRDefault="00DA40AB" w:rsidP="00F808D9">
            <w:pPr>
              <w:pStyle w:val="SLIDEHEADER"/>
              <w:rPr>
                <w:b/>
                <w:color w:val="FF950E"/>
              </w:rPr>
            </w:pPr>
            <w:r w:rsidRPr="00541AE5">
              <w:rPr>
                <w:color w:val="FF950E"/>
                <w:sz w:val="24"/>
              </w:rPr>
              <w:t>1. SLID</w:t>
            </w:r>
            <w:bookmarkStart w:id="0" w:name="_GoBack"/>
            <w:bookmarkEnd w:id="0"/>
            <w:r w:rsidRPr="00541AE5">
              <w:rPr>
                <w:color w:val="FF950E"/>
                <w:sz w:val="24"/>
              </w:rPr>
              <w:t>E 1 CH1</w:t>
            </w:r>
            <w:r w:rsidR="00F808D9" w:rsidRPr="00541AE5">
              <w:rPr>
                <w:color w:val="FF950E"/>
                <w:sz w:val="24"/>
              </w:rPr>
              <w:t>3 HPCR FUEL SYSTEM</w:t>
            </w:r>
          </w:p>
        </w:tc>
      </w:tr>
      <w:tr w:rsidR="00BD38ED" w:rsidRPr="00CF0798" w:rsidTr="009A662A">
        <w:tblPrEx>
          <w:tblBorders>
            <w:insideH w:val="single" w:sz="4" w:space="0" w:color="000000"/>
          </w:tblBorders>
        </w:tblPrEx>
        <w:tc>
          <w:tcPr>
            <w:tcW w:w="2970" w:type="dxa"/>
            <w:tcBorders>
              <w:top w:val="nil"/>
              <w:bottom w:val="nil"/>
            </w:tcBorders>
          </w:tcPr>
          <w:p w:rsidR="00BD38ED" w:rsidRPr="00541AE5" w:rsidRDefault="00C06571" w:rsidP="00FE59DE">
            <w:pPr>
              <w:rPr>
                <w:rFonts w:ascii="Calibri" w:hAnsi="Calibri"/>
                <w:color w:val="008000"/>
              </w:rPr>
            </w:pPr>
            <w:r w:rsidRPr="00541AE5">
              <w:rPr>
                <w:noProof/>
                <w:color w:val="008000"/>
              </w:rPr>
              <w:drawing>
                <wp:inline distT="0" distB="0" distL="0" distR="0" wp14:anchorId="70FB5CB1" wp14:editId="761FDD72">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541AE5">
              <w:rPr>
                <w:noProof/>
                <w:color w:val="008000"/>
              </w:rPr>
              <w:drawing>
                <wp:inline distT="0" distB="0" distL="0" distR="0" wp14:anchorId="3F7F5507" wp14:editId="12EDB5B4">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541AE5" w:rsidRDefault="00BD38ED" w:rsidP="00FE59DE">
            <w:pPr>
              <w:spacing w:before="60"/>
              <w:ind w:left="576" w:hanging="288"/>
              <w:rPr>
                <w:rFonts w:ascii="Tahoma" w:eastAsia="MS Mincho" w:hAnsi="Tahoma" w:cs="Tahoma"/>
                <w:b/>
                <w:bCs/>
                <w:color w:val="008000"/>
                <w:lang w:eastAsia="ja-JP"/>
              </w:rPr>
            </w:pPr>
            <w:r w:rsidRPr="00541AE5">
              <w:rPr>
                <w:rFonts w:ascii="Tahoma" w:eastAsia="MS Mincho" w:hAnsi="Tahoma" w:cs="Tahoma"/>
                <w:b/>
                <w:bCs/>
                <w:color w:val="008000"/>
                <w:lang w:eastAsia="ja-JP"/>
              </w:rPr>
              <w:t xml:space="preserve">Check for ADDITIONAL VIDEOS &amp; ANIMATIONS @ </w:t>
            </w:r>
            <w:hyperlink r:id="rId11" w:history="1">
              <w:r w:rsidRPr="00541AE5">
                <w:rPr>
                  <w:rFonts w:ascii="Tahoma" w:eastAsia="MS Mincho" w:hAnsi="Tahoma" w:cs="Tahoma"/>
                  <w:b/>
                  <w:bCs/>
                  <w:color w:val="008000"/>
                  <w:u w:val="single"/>
                  <w:lang w:eastAsia="ja-JP"/>
                </w:rPr>
                <w:t>http://www.jameshalderman.com/</w:t>
              </w:r>
            </w:hyperlink>
            <w:r w:rsidRPr="00541AE5">
              <w:rPr>
                <w:rFonts w:ascii="Tahoma" w:eastAsia="MS Mincho" w:hAnsi="Tahoma" w:cs="Tahoma"/>
                <w:b/>
                <w:bCs/>
                <w:color w:val="008000"/>
                <w:lang w:eastAsia="ja-JP"/>
              </w:rPr>
              <w:t xml:space="preserve"> </w:t>
            </w:r>
          </w:p>
          <w:p w:rsidR="00BD38ED" w:rsidRPr="00541AE5" w:rsidRDefault="00BD38ED" w:rsidP="00FE59DE">
            <w:pPr>
              <w:spacing w:before="60"/>
              <w:ind w:left="576" w:hanging="288"/>
              <w:rPr>
                <w:rFonts w:ascii="Tahoma" w:eastAsia="MS Mincho" w:hAnsi="Tahoma" w:cs="Tahoma"/>
                <w:b/>
                <w:bCs/>
                <w:color w:val="008000"/>
                <w:lang w:eastAsia="ja-JP"/>
              </w:rPr>
            </w:pPr>
            <w:r w:rsidRPr="00541AE5">
              <w:rPr>
                <w:rFonts w:ascii="Tahoma" w:eastAsia="MS Mincho" w:hAnsi="Tahoma" w:cs="Tahoma"/>
                <w:b/>
                <w:bCs/>
                <w:color w:val="008000"/>
                <w:lang w:eastAsia="ja-JP"/>
              </w:rPr>
              <w:t>WEB SITE IS CONSTANTLY UPDATED</w:t>
            </w:r>
          </w:p>
        </w:tc>
      </w:tr>
      <w:tr w:rsidR="002E0980" w:rsidRPr="00C113B2" w:rsidTr="009A662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970" w:type="dxa"/>
            <w:tcBorders>
              <w:left w:val="single" w:sz="4" w:space="0" w:color="auto"/>
            </w:tcBorders>
          </w:tcPr>
          <w:p w:rsidR="002E0980" w:rsidRPr="00541AE5" w:rsidRDefault="002E0980" w:rsidP="004E5B77">
            <w:pPr>
              <w:rPr>
                <w:rFonts w:ascii="Calibri" w:hAnsi="Calibri"/>
                <w:b/>
                <w:color w:val="008000"/>
              </w:rPr>
            </w:pPr>
            <w:r w:rsidRPr="00541AE5">
              <w:rPr>
                <w:rFonts w:ascii="Tahoma" w:hAnsi="Tahoma"/>
                <w:b/>
                <w:noProof/>
                <w:color w:val="008000"/>
              </w:rPr>
              <w:drawing>
                <wp:inline distT="0" distB="0" distL="0" distR="0" wp14:anchorId="44606ACB" wp14:editId="41EDD49F">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541AE5" w:rsidRPr="00541AE5" w:rsidTr="002E0980">
              <w:trPr>
                <w:trHeight w:val="576"/>
                <w:tblCellSpacing w:w="0" w:type="dxa"/>
              </w:trPr>
              <w:tc>
                <w:tcPr>
                  <w:tcW w:w="141" w:type="dxa"/>
                  <w:vAlign w:val="center"/>
                  <w:hideMark/>
                </w:tcPr>
                <w:p w:rsidR="002E0980" w:rsidRPr="00541AE5" w:rsidRDefault="002E0980" w:rsidP="004E5B77">
                  <w:pPr>
                    <w:rPr>
                      <w:rFonts w:ascii="Arial Black" w:hAnsi="Arial Black"/>
                      <w:color w:val="008000"/>
                      <w:sz w:val="32"/>
                      <w:szCs w:val="20"/>
                      <w:u w:val="single"/>
                    </w:rPr>
                  </w:pPr>
                </w:p>
              </w:tc>
              <w:tc>
                <w:tcPr>
                  <w:tcW w:w="12909" w:type="dxa"/>
                  <w:vAlign w:val="center"/>
                  <w:hideMark/>
                </w:tcPr>
                <w:p w:rsidR="002E0980" w:rsidRPr="00541AE5" w:rsidRDefault="00541AE5" w:rsidP="004E5B77">
                  <w:pPr>
                    <w:spacing w:line="225" w:lineRule="atLeast"/>
                    <w:rPr>
                      <w:rFonts w:ascii="Arial Black" w:hAnsi="Arial Black" w:cs="Arial"/>
                      <w:b/>
                      <w:color w:val="008000"/>
                      <w:sz w:val="32"/>
                      <w:szCs w:val="18"/>
                      <w:u w:val="single"/>
                    </w:rPr>
                  </w:pPr>
                  <w:hyperlink r:id="rId12" w:tgtFrame="_blank" w:tooltip="Light Diesel" w:history="1">
                    <w:r w:rsidR="002E0980" w:rsidRPr="00541AE5">
                      <w:rPr>
                        <w:rFonts w:ascii="Arial Black" w:hAnsi="Arial Black" w:cs="Arial"/>
                        <w:color w:val="008000"/>
                        <w:sz w:val="32"/>
                        <w:szCs w:val="18"/>
                        <w:u w:val="single"/>
                        <w:shd w:val="clear" w:color="auto" w:fill="F4F2E9"/>
                      </w:rPr>
                      <w:t>Light Diesel (111 Links)</w:t>
                    </w:r>
                  </w:hyperlink>
                  <w:r w:rsidR="002E0980" w:rsidRPr="00541AE5">
                    <w:rPr>
                      <w:rFonts w:ascii="Arial Black" w:hAnsi="Arial Black" w:cs="Arial"/>
                      <w:b/>
                      <w:color w:val="008000"/>
                      <w:sz w:val="32"/>
                      <w:szCs w:val="18"/>
                      <w:u w:val="single"/>
                    </w:rPr>
                    <w:t xml:space="preserve"> </w:t>
                  </w:r>
                </w:p>
              </w:tc>
            </w:tr>
            <w:tr w:rsidR="00541AE5" w:rsidRPr="00541AE5" w:rsidTr="004E5B77">
              <w:trPr>
                <w:tblCellSpacing w:w="0" w:type="dxa"/>
              </w:trPr>
              <w:tc>
                <w:tcPr>
                  <w:tcW w:w="141" w:type="dxa"/>
                  <w:vAlign w:val="center"/>
                  <w:hideMark/>
                </w:tcPr>
                <w:p w:rsidR="002E0980" w:rsidRPr="00541AE5" w:rsidRDefault="002E0980" w:rsidP="004E5B77">
                  <w:pPr>
                    <w:rPr>
                      <w:color w:val="008000"/>
                      <w:sz w:val="20"/>
                      <w:szCs w:val="20"/>
                    </w:rPr>
                  </w:pPr>
                </w:p>
              </w:tc>
              <w:tc>
                <w:tcPr>
                  <w:tcW w:w="12909" w:type="dxa"/>
                  <w:vAlign w:val="center"/>
                  <w:hideMark/>
                </w:tcPr>
                <w:p w:rsidR="002E0980" w:rsidRPr="00541AE5" w:rsidRDefault="002E0980" w:rsidP="004E5B77">
                  <w:pPr>
                    <w:spacing w:line="225" w:lineRule="atLeast"/>
                    <w:rPr>
                      <w:rFonts w:ascii="Arial Black" w:hAnsi="Arial Black" w:cs="Arial"/>
                      <w:color w:val="008000"/>
                      <w:sz w:val="18"/>
                      <w:szCs w:val="18"/>
                    </w:rPr>
                  </w:pPr>
                </w:p>
              </w:tc>
            </w:tr>
          </w:tbl>
          <w:p w:rsidR="002E0980" w:rsidRPr="00541AE5" w:rsidRDefault="002E0980" w:rsidP="004E5B77">
            <w:pPr>
              <w:rPr>
                <w:rFonts w:ascii="Tahoma" w:hAnsi="Tahoma"/>
                <w:b/>
                <w:color w:val="008000"/>
              </w:rPr>
            </w:pPr>
          </w:p>
        </w:tc>
      </w:tr>
      <w:tr w:rsidR="00260987" w:rsidRPr="009643D7" w:rsidTr="009A662A">
        <w:trPr>
          <w:trHeight w:val="576"/>
        </w:trPr>
        <w:tc>
          <w:tcPr>
            <w:tcW w:w="2970" w:type="dxa"/>
            <w:tcBorders>
              <w:top w:val="nil"/>
              <w:bottom w:val="nil"/>
            </w:tcBorders>
          </w:tcPr>
          <w:p w:rsidR="00260987" w:rsidRPr="00541AE5" w:rsidRDefault="00260987" w:rsidP="00260987">
            <w:pPr>
              <w:rPr>
                <w:color w:val="0084D1"/>
              </w:rPr>
            </w:pPr>
            <w:r w:rsidRPr="00541AE5">
              <w:rPr>
                <w:noProof/>
                <w:color w:val="0084D1"/>
              </w:rPr>
              <w:drawing>
                <wp:inline distT="0" distB="0" distL="0" distR="0" wp14:anchorId="68E0F450" wp14:editId="19098DDC">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756C84" w:rsidRPr="00541AE5" w:rsidRDefault="00541AE5" w:rsidP="00756C84">
            <w:pPr>
              <w:spacing w:before="60"/>
              <w:ind w:left="576" w:hanging="288"/>
              <w:rPr>
                <w:rFonts w:ascii="Arial Black" w:eastAsia="MS Mincho" w:hAnsi="Arial Black"/>
                <w:b/>
                <w:color w:val="0084D1"/>
                <w:lang w:eastAsia="ja-JP"/>
              </w:rPr>
            </w:pPr>
            <w:hyperlink r:id="rId14" w:history="1">
              <w:r w:rsidR="00756C84" w:rsidRPr="00541AE5">
                <w:rPr>
                  <w:rFonts w:ascii="Arial Black" w:eastAsia="MS Mincho" w:hAnsi="Arial Black"/>
                  <w:b/>
                  <w:color w:val="0084D1"/>
                  <w:sz w:val="22"/>
                  <w:u w:val="single"/>
                  <w:lang w:eastAsia="ja-JP"/>
                </w:rPr>
                <w:t>http://www.jameshalderman.com/books_a9.html</w:t>
              </w:r>
            </w:hyperlink>
            <w:r w:rsidR="00756C84" w:rsidRPr="00541AE5">
              <w:rPr>
                <w:rFonts w:ascii="Arial Black" w:eastAsia="MS Mincho" w:hAnsi="Arial Black"/>
                <w:b/>
                <w:color w:val="0084D1"/>
                <w:lang w:eastAsia="ja-JP"/>
              </w:rPr>
              <w:t xml:space="preserve"> </w:t>
            </w:r>
          </w:p>
          <w:p w:rsidR="00756C84" w:rsidRPr="00541AE5" w:rsidRDefault="00756C84" w:rsidP="00756C84">
            <w:pPr>
              <w:spacing w:before="60"/>
              <w:ind w:left="576" w:hanging="288"/>
              <w:rPr>
                <w:rFonts w:ascii="Arial Black" w:eastAsia="MS Mincho" w:hAnsi="Arial Black"/>
                <w:b/>
                <w:color w:val="0084D1"/>
                <w:lang w:eastAsia="ja-JP"/>
              </w:rPr>
            </w:pPr>
            <w:r w:rsidRPr="00541AE5">
              <w:rPr>
                <w:rFonts w:ascii="Arial Black" w:eastAsia="MS Mincho" w:hAnsi="Arial Black"/>
                <w:b/>
                <w:color w:val="0084D1"/>
                <w:lang w:eastAsia="ja-JP"/>
              </w:rPr>
              <w:t>Crossword Puzzle (Microsoft Word) (PDF)</w:t>
            </w:r>
          </w:p>
          <w:p w:rsidR="00260987" w:rsidRPr="00541AE5" w:rsidRDefault="00756C84" w:rsidP="00756C84">
            <w:pPr>
              <w:pStyle w:val="SLIDE1"/>
              <w:rPr>
                <w:color w:val="0084D1"/>
              </w:rPr>
            </w:pPr>
            <w:r w:rsidRPr="00541AE5">
              <w:rPr>
                <w:rFonts w:ascii="Arial Black" w:eastAsia="Times New Roman" w:hAnsi="Arial Black"/>
                <w:b/>
                <w:color w:val="0084D1"/>
                <w:lang w:eastAsia="en-US"/>
              </w:rPr>
              <w:t>Word Search Puzzle (Microsoft Word) (PDF)</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Pr="00541AE5" w:rsidRDefault="00C06571" w:rsidP="009B5535">
            <w:pPr>
              <w:rPr>
                <w:rFonts w:ascii="Arial Black" w:hAnsi="Arial Black"/>
                <w:color w:val="B3000B"/>
                <w:sz w:val="16"/>
                <w:szCs w:val="16"/>
              </w:rPr>
            </w:pPr>
            <w:r w:rsidRPr="00541AE5">
              <w:rPr>
                <w:b/>
                <w:bCs/>
                <w:noProof/>
                <w:color w:val="B3000B"/>
              </w:rPr>
              <w:drawing>
                <wp:inline distT="0" distB="0" distL="0" distR="0" wp14:anchorId="1E9400DF" wp14:editId="2EF23D96">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541AE5">
              <w:rPr>
                <w:noProof/>
                <w:color w:val="B3000B"/>
              </w:rPr>
              <w:drawing>
                <wp:inline distT="0" distB="0" distL="0" distR="0" wp14:anchorId="1E315D6A" wp14:editId="66D96EA4">
                  <wp:extent cx="658495" cy="658495"/>
                  <wp:effectExtent l="0" t="0" r="8255" b="8255"/>
                  <wp:docPr id="3" name="Picture 5" descr="cross.e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541AE5" w:rsidRDefault="0069452C" w:rsidP="009B5535">
            <w:pPr>
              <w:pStyle w:val="CurrAsset"/>
              <w:rPr>
                <w:rFonts w:eastAsia="MS Mincho"/>
                <w:color w:val="B3000B"/>
                <w:lang w:eastAsia="ja-JP"/>
              </w:rPr>
            </w:pPr>
            <w:r w:rsidRPr="00541AE5">
              <w:rPr>
                <w:color w:val="B3000B"/>
                <w:sz w:val="32"/>
                <w:szCs w:val="32"/>
                <w:u w:val="single"/>
              </w:rPr>
              <w:t>SAFETY</w:t>
            </w:r>
            <w:r w:rsidRPr="00541AE5">
              <w:rPr>
                <w:rFonts w:eastAsia="MS Mincho"/>
                <w:color w:val="B3000B"/>
                <w:lang w:eastAsia="ja-JP"/>
              </w:rPr>
              <w:t xml:space="preserve"> </w:t>
            </w:r>
            <w:r w:rsidRPr="00541AE5">
              <w:rPr>
                <w:color w:val="B3000B"/>
              </w:rPr>
              <w:t>Always be very careful</w:t>
            </w:r>
            <w:r w:rsidRPr="00541AE5">
              <w:rPr>
                <w:rFonts w:eastAsia="MS Mincho"/>
                <w:color w:val="B3000B"/>
              </w:rPr>
              <w:t xml:space="preserve"> </w:t>
            </w:r>
            <w:r w:rsidRPr="00541AE5">
              <w:rPr>
                <w:color w:val="B3000B"/>
              </w:rPr>
              <w:t>when working on a Diesel engine that is</w:t>
            </w:r>
            <w:r w:rsidRPr="00541AE5">
              <w:rPr>
                <w:rFonts w:eastAsia="MS Mincho"/>
                <w:color w:val="B3000B"/>
              </w:rPr>
              <w:t xml:space="preserve"> </w:t>
            </w:r>
            <w:r w:rsidRPr="00541AE5">
              <w:rPr>
                <w:color w:val="B3000B"/>
              </w:rPr>
              <w:t>running with air</w:t>
            </w:r>
            <w:r w:rsidRPr="00541AE5">
              <w:rPr>
                <w:rFonts w:eastAsia="MS Mincho"/>
                <w:color w:val="B3000B"/>
              </w:rPr>
              <w:t xml:space="preserve"> </w:t>
            </w:r>
            <w:r w:rsidRPr="00541AE5">
              <w:rPr>
                <w:color w:val="B3000B"/>
              </w:rPr>
              <w:t>intake removed.</w:t>
            </w:r>
            <w:r w:rsidRPr="00541AE5">
              <w:rPr>
                <w:rFonts w:eastAsia="MS Mincho"/>
                <w:color w:val="B3000B"/>
              </w:rPr>
              <w:t xml:space="preserve">  </w:t>
            </w:r>
            <w:r w:rsidRPr="00541AE5">
              <w:rPr>
                <w:color w:val="B3000B"/>
              </w:rPr>
              <w:t xml:space="preserve">Because </w:t>
            </w:r>
            <w:r w:rsidRPr="00541AE5">
              <w:rPr>
                <w:rFonts w:eastAsia="MS Mincho"/>
                <w:color w:val="B3000B"/>
              </w:rPr>
              <w:t xml:space="preserve">most </w:t>
            </w:r>
            <w:r w:rsidRPr="00541AE5">
              <w:rPr>
                <w:color w:val="B3000B"/>
              </w:rPr>
              <w:t xml:space="preserve">diesel </w:t>
            </w:r>
            <w:r w:rsidRPr="00541AE5">
              <w:rPr>
                <w:rFonts w:eastAsia="MS Mincho"/>
                <w:color w:val="B3000B"/>
              </w:rPr>
              <w:t xml:space="preserve">ENGINES DO NOT USE a </w:t>
            </w:r>
            <w:r w:rsidRPr="00541AE5">
              <w:rPr>
                <w:color w:val="B3000B"/>
              </w:rPr>
              <w:t>throttle plate, objects</w:t>
            </w:r>
            <w:r w:rsidRPr="00541AE5">
              <w:rPr>
                <w:rFonts w:eastAsia="MS Mincho"/>
                <w:color w:val="B3000B"/>
              </w:rPr>
              <w:t xml:space="preserve"> </w:t>
            </w:r>
            <w:r w:rsidRPr="00541AE5">
              <w:rPr>
                <w:color w:val="B3000B"/>
              </w:rPr>
              <w:t>can very easily be</w:t>
            </w:r>
            <w:r w:rsidRPr="00541AE5">
              <w:rPr>
                <w:rFonts w:eastAsia="MS Mincho"/>
                <w:color w:val="B3000B"/>
              </w:rPr>
              <w:t xml:space="preserve"> </w:t>
            </w:r>
            <w:r w:rsidRPr="00541AE5">
              <w:rPr>
                <w:color w:val="B3000B"/>
              </w:rPr>
              <w:t>sucked into engine,</w:t>
            </w:r>
            <w:r w:rsidRPr="00541AE5">
              <w:rPr>
                <w:rFonts w:eastAsia="MS Mincho"/>
                <w:color w:val="B3000B"/>
              </w:rPr>
              <w:t xml:space="preserve"> </w:t>
            </w:r>
            <w:r w:rsidRPr="00541AE5">
              <w:rPr>
                <w:color w:val="B3000B"/>
              </w:rPr>
              <w:t>causing serious engine</w:t>
            </w:r>
            <w:r w:rsidRPr="00541AE5">
              <w:rPr>
                <w:rFonts w:eastAsia="MS Mincho"/>
                <w:color w:val="B3000B"/>
              </w:rPr>
              <w:t xml:space="preserve"> </w:t>
            </w:r>
            <w:r w:rsidRPr="00541AE5">
              <w:rPr>
                <w:color w:val="B3000B"/>
              </w:rPr>
              <w:t xml:space="preserve">damage.  </w:t>
            </w:r>
            <w:r w:rsidRPr="00541AE5">
              <w:rPr>
                <w:rFonts w:eastAsia="MS Mincho"/>
                <w:color w:val="B3000B"/>
              </w:rPr>
              <w:t xml:space="preserve">MOST OEMs offer intake covers.  </w:t>
            </w:r>
          </w:p>
        </w:tc>
      </w:tr>
      <w:tr w:rsidR="0069452C" w:rsidRPr="000B2FE0" w:rsidTr="009A662A">
        <w:tblPrEx>
          <w:tblBorders>
            <w:insideH w:val="single" w:sz="4" w:space="0" w:color="000000"/>
          </w:tblBorders>
        </w:tblPrEx>
        <w:tc>
          <w:tcPr>
            <w:tcW w:w="2970" w:type="dxa"/>
            <w:tcBorders>
              <w:top w:val="nil"/>
              <w:bottom w:val="nil"/>
            </w:tcBorders>
          </w:tcPr>
          <w:p w:rsidR="0069452C" w:rsidRPr="00541AE5" w:rsidRDefault="00C06571" w:rsidP="009B5535">
            <w:pPr>
              <w:pStyle w:val="Heading1"/>
              <w:spacing w:before="0" w:after="0"/>
              <w:rPr>
                <w:color w:val="FF950E"/>
              </w:rPr>
            </w:pPr>
            <w:r w:rsidRPr="00541AE5">
              <w:rPr>
                <w:rFonts w:ascii="Calibri" w:hAnsi="Calibri"/>
                <w:noProof/>
                <w:color w:val="FF950E"/>
              </w:rPr>
              <w:drawing>
                <wp:inline distT="0" distB="0" distL="0" distR="0" wp14:anchorId="3E768031" wp14:editId="63209FE1">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541AE5" w:rsidRDefault="008D3E5A" w:rsidP="00F808D9">
            <w:pPr>
              <w:pStyle w:val="SLIDE1"/>
              <w:rPr>
                <w:color w:val="FF950E"/>
              </w:rPr>
            </w:pPr>
            <w:r w:rsidRPr="00541AE5">
              <w:rPr>
                <w:b/>
                <w:color w:val="FF950E"/>
              </w:rPr>
              <w:t>2</w:t>
            </w:r>
            <w:r w:rsidR="0069452C" w:rsidRPr="00541AE5">
              <w:rPr>
                <w:b/>
                <w:color w:val="FF950E"/>
              </w:rPr>
              <w:t xml:space="preserve">.  SLIDE </w:t>
            </w:r>
            <w:r w:rsidRPr="00541AE5">
              <w:rPr>
                <w:b/>
                <w:color w:val="FF950E"/>
              </w:rPr>
              <w:t>2</w:t>
            </w:r>
            <w:r w:rsidR="0069452C" w:rsidRPr="00541AE5">
              <w:rPr>
                <w:b/>
                <w:color w:val="FF950E"/>
              </w:rPr>
              <w:t xml:space="preserve"> EXPLAIN </w:t>
            </w:r>
            <w:r w:rsidR="0091734B" w:rsidRPr="00541AE5">
              <w:rPr>
                <w:b/>
                <w:color w:val="FF950E"/>
              </w:rPr>
              <w:t xml:space="preserve">FIGURE </w:t>
            </w:r>
            <w:r w:rsidR="00F808D9" w:rsidRPr="00541AE5">
              <w:rPr>
                <w:b/>
                <w:color w:val="FF950E"/>
              </w:rPr>
              <w:t>13</w:t>
            </w:r>
            <w:r w:rsidR="0091734B" w:rsidRPr="00541AE5">
              <w:rPr>
                <w:b/>
                <w:color w:val="FF950E"/>
              </w:rPr>
              <w:t>–1</w:t>
            </w:r>
            <w:r w:rsidR="00F808D9" w:rsidRPr="00541AE5">
              <w:rPr>
                <w:rFonts w:eastAsia="Times New Roman"/>
                <w:color w:val="FF950E"/>
                <w:lang w:eastAsia="en-US"/>
              </w:rPr>
              <w:t xml:space="preserve"> </w:t>
            </w:r>
            <w:r w:rsidR="00F808D9" w:rsidRPr="00541AE5">
              <w:rPr>
                <w:b/>
                <w:color w:val="FF950E"/>
              </w:rPr>
              <w:t>typical high-pressure common rail (HPCR) diesel fuel system.</w:t>
            </w:r>
            <w:r w:rsidR="0091734B" w:rsidRPr="00541AE5">
              <w:rPr>
                <w:b/>
                <w:color w:val="FF950E"/>
              </w:rPr>
              <w:t xml:space="preserve"> </w:t>
            </w:r>
          </w:p>
        </w:tc>
      </w:tr>
      <w:tr w:rsidR="00F808D9" w:rsidRPr="00CF0798" w:rsidTr="00F368F1">
        <w:tblPrEx>
          <w:tblBorders>
            <w:insideH w:val="single" w:sz="4" w:space="0" w:color="000000"/>
          </w:tblBorders>
        </w:tblPrEx>
        <w:tc>
          <w:tcPr>
            <w:tcW w:w="2970" w:type="dxa"/>
            <w:tcBorders>
              <w:top w:val="nil"/>
              <w:bottom w:val="nil"/>
            </w:tcBorders>
          </w:tcPr>
          <w:p w:rsidR="00F808D9" w:rsidRPr="00541AE5" w:rsidRDefault="00F808D9" w:rsidP="00F368F1">
            <w:pPr>
              <w:rPr>
                <w:rFonts w:ascii="Calibri" w:hAnsi="Calibri"/>
                <w:color w:val="008000"/>
              </w:rPr>
            </w:pPr>
            <w:r w:rsidRPr="00541AE5">
              <w:rPr>
                <w:noProof/>
                <w:color w:val="008000"/>
              </w:rPr>
              <w:drawing>
                <wp:inline distT="0" distB="0" distL="0" distR="0" wp14:anchorId="75A270E6" wp14:editId="73D2128D">
                  <wp:extent cx="675640" cy="675640"/>
                  <wp:effectExtent l="0" t="0" r="0" b="0"/>
                  <wp:docPr id="8" name="Picture 8"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F808D9" w:rsidRPr="00541AE5" w:rsidRDefault="00541AE5" w:rsidP="00F368F1">
            <w:pPr>
              <w:spacing w:before="60"/>
              <w:ind w:left="576" w:hanging="288"/>
              <w:rPr>
                <w:rFonts w:ascii="Arial Black" w:hAnsi="Arial Black"/>
                <w:color w:val="008000"/>
                <w:sz w:val="28"/>
              </w:rPr>
            </w:pPr>
            <w:hyperlink r:id="rId18" w:tgtFrame="_blank" w:history="1">
              <w:r w:rsidR="00F808D9" w:rsidRPr="00541AE5">
                <w:rPr>
                  <w:rFonts w:ascii="Arial Black" w:hAnsi="Arial Black" w:cs="Arial"/>
                  <w:color w:val="008000"/>
                  <w:sz w:val="20"/>
                  <w:szCs w:val="18"/>
                  <w:shd w:val="clear" w:color="auto" w:fill="F4F2E9"/>
                </w:rPr>
                <w:t>Diesel High Pressure Common Rail (View)</w:t>
              </w:r>
            </w:hyperlink>
            <w:hyperlink r:id="rId19" w:tgtFrame="_blank" w:history="1">
              <w:r w:rsidR="00F808D9" w:rsidRPr="00541AE5">
                <w:rPr>
                  <w:rFonts w:ascii="Arial Black" w:hAnsi="Arial Black" w:cs="Arial"/>
                  <w:color w:val="008000"/>
                  <w:sz w:val="20"/>
                  <w:szCs w:val="18"/>
                  <w:u w:val="single"/>
                  <w:shd w:val="clear" w:color="auto" w:fill="F4F2E9"/>
                </w:rPr>
                <w:t>(Download)</w:t>
              </w:r>
            </w:hyperlink>
          </w:p>
          <w:p w:rsidR="00F808D9" w:rsidRPr="00541AE5" w:rsidRDefault="00541AE5" w:rsidP="00F368F1">
            <w:pPr>
              <w:spacing w:before="60"/>
              <w:ind w:left="576" w:hanging="288"/>
              <w:rPr>
                <w:rFonts w:ascii="Arial Black" w:hAnsi="Arial Black"/>
                <w:color w:val="008000"/>
                <w:sz w:val="28"/>
              </w:rPr>
            </w:pPr>
            <w:hyperlink r:id="rId20" w:tgtFrame="_blank" w:history="1">
              <w:r w:rsidR="00F808D9" w:rsidRPr="00541AE5">
                <w:rPr>
                  <w:rFonts w:ascii="Arial Black" w:hAnsi="Arial Black" w:cs="Arial"/>
                  <w:color w:val="008000"/>
                  <w:sz w:val="20"/>
                  <w:szCs w:val="18"/>
                  <w:u w:val="single"/>
                  <w:shd w:val="clear" w:color="auto" w:fill="F4F2E9"/>
                </w:rPr>
                <w:t>Electronic Fuel Injector (View)</w:t>
              </w:r>
            </w:hyperlink>
            <w:hyperlink r:id="rId21" w:tgtFrame="_blank" w:history="1">
              <w:r w:rsidR="00F808D9" w:rsidRPr="00541AE5">
                <w:rPr>
                  <w:rFonts w:ascii="Arial Black" w:hAnsi="Arial Black" w:cs="Arial"/>
                  <w:color w:val="008000"/>
                  <w:sz w:val="20"/>
                  <w:szCs w:val="18"/>
                  <w:shd w:val="clear" w:color="auto" w:fill="F4F2E9"/>
                </w:rPr>
                <w:t> (Download)</w:t>
              </w:r>
            </w:hyperlink>
          </w:p>
          <w:p w:rsidR="00F808D9" w:rsidRPr="00541AE5" w:rsidRDefault="00541AE5" w:rsidP="00F368F1">
            <w:pPr>
              <w:spacing w:before="60"/>
              <w:ind w:left="576" w:hanging="288"/>
              <w:rPr>
                <w:rFonts w:ascii="Tahoma" w:eastAsia="MS Mincho" w:hAnsi="Tahoma" w:cs="Tahoma"/>
                <w:b/>
                <w:bCs/>
                <w:color w:val="008000"/>
                <w:lang w:eastAsia="ja-JP"/>
              </w:rPr>
            </w:pPr>
            <w:hyperlink r:id="rId22" w:tgtFrame="_blank" w:history="1">
              <w:r w:rsidR="00F808D9" w:rsidRPr="00541AE5">
                <w:rPr>
                  <w:rFonts w:ascii="Arial Black" w:hAnsi="Arial Black" w:cs="Arial"/>
                  <w:color w:val="008000"/>
                  <w:sz w:val="20"/>
                  <w:szCs w:val="18"/>
                  <w:u w:val="single"/>
                  <w:shd w:val="clear" w:color="auto" w:fill="F4F2E9"/>
                </w:rPr>
                <w:t>Fuel Injector, Electronic-Control (View)</w:t>
              </w:r>
            </w:hyperlink>
            <w:hyperlink r:id="rId23" w:tgtFrame="_blank" w:history="1">
              <w:r w:rsidR="00F808D9" w:rsidRPr="00541AE5">
                <w:rPr>
                  <w:rFonts w:ascii="Arial Black" w:hAnsi="Arial Black" w:cs="Arial"/>
                  <w:color w:val="008000"/>
                  <w:sz w:val="20"/>
                  <w:szCs w:val="18"/>
                  <w:shd w:val="clear" w:color="auto" w:fill="F4F2E9"/>
                </w:rPr>
                <w:t>(Download)</w:t>
              </w:r>
            </w:hyperlink>
          </w:p>
        </w:tc>
      </w:tr>
      <w:tr w:rsidR="00F808D9"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F808D9" w:rsidRPr="00541AE5" w:rsidRDefault="00F808D9" w:rsidP="00F368F1">
            <w:pPr>
              <w:rPr>
                <w:rFonts w:ascii="Arial Black" w:hAnsi="Arial Black"/>
                <w:color w:val="B3000B"/>
                <w:sz w:val="16"/>
                <w:szCs w:val="16"/>
              </w:rPr>
            </w:pPr>
            <w:r w:rsidRPr="00541AE5">
              <w:rPr>
                <w:b/>
                <w:bCs/>
                <w:noProof/>
                <w:color w:val="B3000B"/>
              </w:rPr>
              <w:drawing>
                <wp:inline distT="0" distB="0" distL="0" distR="0" wp14:anchorId="5D1E93BF" wp14:editId="7916EF35">
                  <wp:extent cx="798195" cy="723265"/>
                  <wp:effectExtent l="0" t="0" r="1905" b="635"/>
                  <wp:docPr id="12" name="Picture 12"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541AE5">
              <w:rPr>
                <w:noProof/>
                <w:color w:val="B3000B"/>
              </w:rPr>
              <w:drawing>
                <wp:inline distT="0" distB="0" distL="0" distR="0" wp14:anchorId="7FE3C8E0" wp14:editId="609E26B2">
                  <wp:extent cx="658495" cy="658495"/>
                  <wp:effectExtent l="0" t="0" r="8255" b="8255"/>
                  <wp:docPr id="13" name="Picture 5" descr="cross.e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F808D9" w:rsidRPr="00541AE5" w:rsidRDefault="00F808D9" w:rsidP="00F368F1">
            <w:pPr>
              <w:pStyle w:val="CurrAsset"/>
              <w:rPr>
                <w:rFonts w:eastAsia="MS Mincho"/>
                <w:color w:val="B3000B"/>
                <w:lang w:eastAsia="ja-JP"/>
              </w:rPr>
            </w:pPr>
            <w:r w:rsidRPr="00541AE5">
              <w:rPr>
                <w:color w:val="B3000B"/>
                <w:sz w:val="32"/>
                <w:szCs w:val="32"/>
                <w:u w:val="single"/>
              </w:rPr>
              <w:t>SAFETY</w:t>
            </w:r>
            <w:r w:rsidRPr="00541AE5">
              <w:rPr>
                <w:rFonts w:eastAsia="MS Mincho"/>
                <w:color w:val="B3000B"/>
                <w:lang w:eastAsia="ja-JP"/>
              </w:rPr>
              <w:t xml:space="preserve"> </w:t>
            </w:r>
            <w:r w:rsidR="00D807CC" w:rsidRPr="00541AE5">
              <w:rPr>
                <w:color w:val="B3000B"/>
              </w:rPr>
              <w:t>DUEL SYSTEM MAY BE UNDER EXTREME PRESSURE 30,000 PSI (2,086 BAR). DO NOT OPEN HIGH PRESSURE FUEL SYSTEM WITH ENGINE RUNNING.  ENGINE OPERATION CAUSES HIGH-FUEL PRESSURE.  HIGH-PRESSURE FUEL SPRAY CAN CAUSE SERIOUS INJURY OR DEATH. SEE FIGURE 13–2</w:t>
            </w:r>
          </w:p>
        </w:tc>
      </w:tr>
      <w:tr w:rsidR="0069452C" w:rsidRPr="000B2FE0" w:rsidTr="009A662A">
        <w:tblPrEx>
          <w:tblBorders>
            <w:insideH w:val="single" w:sz="4" w:space="0" w:color="000000"/>
          </w:tblBorders>
        </w:tblPrEx>
        <w:tc>
          <w:tcPr>
            <w:tcW w:w="2970" w:type="dxa"/>
            <w:tcBorders>
              <w:top w:val="nil"/>
              <w:bottom w:val="nil"/>
            </w:tcBorders>
          </w:tcPr>
          <w:p w:rsidR="0069452C" w:rsidRPr="00541AE5" w:rsidRDefault="00C06571" w:rsidP="009B5535">
            <w:pPr>
              <w:pStyle w:val="Heading1"/>
              <w:spacing w:before="0" w:after="0"/>
              <w:rPr>
                <w:color w:val="FF950E"/>
              </w:rPr>
            </w:pPr>
            <w:r w:rsidRPr="00541AE5">
              <w:rPr>
                <w:rFonts w:ascii="Calibri" w:hAnsi="Calibri"/>
                <w:noProof/>
                <w:color w:val="FF950E"/>
              </w:rPr>
              <w:lastRenderedPageBreak/>
              <w:drawing>
                <wp:inline distT="0" distB="0" distL="0" distR="0" wp14:anchorId="2E3F551B" wp14:editId="4EB0A980">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541AE5" w:rsidRDefault="008D3E5A" w:rsidP="00A72DD5">
            <w:pPr>
              <w:pStyle w:val="SLIDE1"/>
              <w:rPr>
                <w:b/>
                <w:bCs/>
                <w:color w:val="FF950E"/>
              </w:rPr>
            </w:pPr>
            <w:r w:rsidRPr="00541AE5">
              <w:rPr>
                <w:b/>
                <w:color w:val="FF950E"/>
              </w:rPr>
              <w:t>3</w:t>
            </w:r>
            <w:r w:rsidR="0069452C" w:rsidRPr="00541AE5">
              <w:rPr>
                <w:b/>
                <w:color w:val="FF950E"/>
              </w:rPr>
              <w:t xml:space="preserve">.  SLIDE </w:t>
            </w:r>
            <w:r w:rsidRPr="00541AE5">
              <w:rPr>
                <w:b/>
                <w:color w:val="FF950E"/>
              </w:rPr>
              <w:t>3</w:t>
            </w:r>
            <w:r w:rsidR="0069452C" w:rsidRPr="00541AE5">
              <w:rPr>
                <w:b/>
                <w:color w:val="FF950E"/>
              </w:rPr>
              <w:t xml:space="preserve"> EXPLAIN </w:t>
            </w:r>
            <w:r w:rsidR="00A72DD5" w:rsidRPr="00541AE5">
              <w:rPr>
                <w:b/>
                <w:color w:val="FF950E"/>
              </w:rPr>
              <w:t xml:space="preserve">FIGURE 13–2 </w:t>
            </w:r>
            <w:r w:rsidR="00A72DD5" w:rsidRPr="00541AE5">
              <w:rPr>
                <w:color w:val="FF950E"/>
              </w:rPr>
              <w:t>example of an under hood high-pressure fuel warning decal, warning of dangers related to system.</w:t>
            </w:r>
          </w:p>
        </w:tc>
      </w:tr>
      <w:tr w:rsidR="00F808D9"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F808D9" w:rsidRPr="00541AE5" w:rsidRDefault="00F808D9" w:rsidP="00F368F1">
            <w:pPr>
              <w:rPr>
                <w:rFonts w:ascii="Arial Black" w:hAnsi="Arial Black"/>
                <w:color w:val="008000"/>
                <w:sz w:val="16"/>
                <w:szCs w:val="16"/>
              </w:rPr>
            </w:pPr>
            <w:r w:rsidRPr="00541AE5">
              <w:rPr>
                <w:noProof/>
                <w:color w:val="008000"/>
              </w:rPr>
              <w:drawing>
                <wp:inline distT="0" distB="0" distL="0" distR="0" wp14:anchorId="6A637248" wp14:editId="04242BBF">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F808D9" w:rsidRPr="00541AE5" w:rsidRDefault="00F808D9" w:rsidP="00F368F1">
            <w:pPr>
              <w:pStyle w:val="CurrAsset"/>
              <w:rPr>
                <w:color w:val="008000"/>
              </w:rPr>
            </w:pPr>
            <w:r w:rsidRPr="00541AE5">
              <w:rPr>
                <w:color w:val="008000"/>
                <w:sz w:val="28"/>
                <w:szCs w:val="28"/>
                <w:u w:val="single"/>
              </w:rPr>
              <w:t>DISCUSSION:</w:t>
            </w:r>
            <w:r w:rsidRPr="00541AE5">
              <w:rPr>
                <w:color w:val="008000"/>
              </w:rPr>
              <w:t xml:space="preserve"> </w:t>
            </w:r>
            <w:r w:rsidR="00A72DD5" w:rsidRPr="00541AE5">
              <w:rPr>
                <w:color w:val="008000"/>
                <w:sz w:val="28"/>
              </w:rPr>
              <w:t>ADVANTAGES &amp; DISADVATANGES OF HPCR SYSTEMS page 142 of text</w:t>
            </w:r>
          </w:p>
        </w:tc>
      </w:tr>
      <w:tr w:rsidR="007E1211" w:rsidRPr="000B2FE0" w:rsidTr="009A662A">
        <w:tblPrEx>
          <w:tblBorders>
            <w:insideH w:val="single" w:sz="4" w:space="0" w:color="000000"/>
          </w:tblBorders>
        </w:tblPrEx>
        <w:tc>
          <w:tcPr>
            <w:tcW w:w="2970" w:type="dxa"/>
            <w:tcBorders>
              <w:top w:val="nil"/>
              <w:bottom w:val="nil"/>
            </w:tcBorders>
          </w:tcPr>
          <w:p w:rsidR="007E1211" w:rsidRPr="00541AE5" w:rsidRDefault="00C06571" w:rsidP="003E7585">
            <w:pPr>
              <w:pStyle w:val="Heading1"/>
              <w:spacing w:before="0" w:after="0"/>
              <w:rPr>
                <w:color w:val="FF950E"/>
              </w:rPr>
            </w:pPr>
            <w:r w:rsidRPr="00541AE5">
              <w:rPr>
                <w:rFonts w:ascii="Calibri" w:hAnsi="Calibri"/>
                <w:noProof/>
                <w:color w:val="FF950E"/>
              </w:rPr>
              <w:drawing>
                <wp:inline distT="0" distB="0" distL="0" distR="0" wp14:anchorId="7AAEEDF7" wp14:editId="23EC03AF">
                  <wp:extent cx="805180" cy="655320"/>
                  <wp:effectExtent l="0" t="0" r="0" b="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541AE5" w:rsidRDefault="008D3E5A" w:rsidP="00A72DD5">
            <w:pPr>
              <w:pStyle w:val="SLIDE1"/>
              <w:rPr>
                <w:color w:val="FF950E"/>
              </w:rPr>
            </w:pPr>
            <w:r w:rsidRPr="00541AE5">
              <w:rPr>
                <w:b/>
                <w:bCs/>
                <w:color w:val="FF950E"/>
              </w:rPr>
              <w:t>4</w:t>
            </w:r>
            <w:r w:rsidR="007E1211" w:rsidRPr="00541AE5">
              <w:rPr>
                <w:b/>
                <w:bCs/>
                <w:color w:val="FF950E"/>
              </w:rPr>
              <w:t xml:space="preserve">.  SLIDE </w:t>
            </w:r>
            <w:r w:rsidRPr="00541AE5">
              <w:rPr>
                <w:b/>
                <w:bCs/>
                <w:color w:val="FF950E"/>
              </w:rPr>
              <w:t>4</w:t>
            </w:r>
            <w:r w:rsidR="007E1211" w:rsidRPr="00541AE5">
              <w:rPr>
                <w:b/>
                <w:bCs/>
                <w:color w:val="FF950E"/>
              </w:rPr>
              <w:t xml:space="preserve"> EXPLAIN </w:t>
            </w:r>
            <w:r w:rsidR="00A72DD5" w:rsidRPr="00541AE5">
              <w:rPr>
                <w:b/>
                <w:bCs/>
                <w:color w:val="FF950E"/>
              </w:rPr>
              <w:t xml:space="preserve">FIGURE 13–3 </w:t>
            </w:r>
            <w:r w:rsidR="00A72DD5" w:rsidRPr="00541AE5">
              <w:rPr>
                <w:color w:val="FF950E"/>
              </w:rPr>
              <w:t>high-pressure common rail supplies the fuel injectors with the same fuel pressure and act as a pulse dampener as they operate.</w:t>
            </w:r>
          </w:p>
        </w:tc>
      </w:tr>
      <w:tr w:rsidR="0038704B" w:rsidRPr="000B2FE0" w:rsidTr="00EF73D5">
        <w:tblPrEx>
          <w:tblBorders>
            <w:insideH w:val="single" w:sz="4" w:space="0" w:color="000000"/>
          </w:tblBorders>
        </w:tblPrEx>
        <w:trPr>
          <w:trHeight w:val="927"/>
        </w:trPr>
        <w:tc>
          <w:tcPr>
            <w:tcW w:w="2970" w:type="dxa"/>
            <w:tcBorders>
              <w:top w:val="nil"/>
              <w:bottom w:val="nil"/>
            </w:tcBorders>
          </w:tcPr>
          <w:p w:rsidR="0038704B" w:rsidRPr="00541AE5" w:rsidRDefault="0038704B" w:rsidP="00EF73D5">
            <w:pPr>
              <w:pStyle w:val="Heading1"/>
              <w:spacing w:before="0" w:after="0"/>
              <w:rPr>
                <w:color w:val="FF950E"/>
              </w:rPr>
            </w:pPr>
          </w:p>
        </w:tc>
        <w:tc>
          <w:tcPr>
            <w:tcW w:w="6480" w:type="dxa"/>
            <w:tcBorders>
              <w:top w:val="nil"/>
              <w:bottom w:val="nil"/>
            </w:tcBorders>
          </w:tcPr>
          <w:p w:rsidR="0038704B" w:rsidRPr="00541AE5" w:rsidRDefault="0038704B" w:rsidP="00A72DD5">
            <w:pPr>
              <w:pStyle w:val="SLIDE1"/>
              <w:rPr>
                <w:b/>
                <w:bCs/>
                <w:color w:val="FF950E"/>
              </w:rPr>
            </w:pPr>
            <w:r w:rsidRPr="00541AE5">
              <w:rPr>
                <w:b/>
                <w:bCs/>
                <w:color w:val="FF950E"/>
              </w:rPr>
              <w:t xml:space="preserve">5.  SLIDE 5 EXPLAIN </w:t>
            </w:r>
            <w:r w:rsidR="00A72DD5" w:rsidRPr="00541AE5">
              <w:rPr>
                <w:b/>
                <w:bCs/>
                <w:color w:val="FF950E"/>
              </w:rPr>
              <w:t xml:space="preserve">FIGURE 13–4 </w:t>
            </w:r>
            <w:r w:rsidR="00A72DD5" w:rsidRPr="00541AE5">
              <w:rPr>
                <w:color w:val="FF950E"/>
              </w:rPr>
              <w:t>fuel rail pressure sensor provides feedback to PCM/ECM so high-pressure fuel pump can operate most efficiently.</w:t>
            </w:r>
          </w:p>
        </w:tc>
      </w:tr>
      <w:tr w:rsidR="007E1211" w:rsidRPr="000B2FE0" w:rsidTr="009A662A">
        <w:tblPrEx>
          <w:tblBorders>
            <w:insideH w:val="single" w:sz="4" w:space="0" w:color="000000"/>
          </w:tblBorders>
        </w:tblPrEx>
        <w:tc>
          <w:tcPr>
            <w:tcW w:w="2970" w:type="dxa"/>
            <w:tcBorders>
              <w:top w:val="nil"/>
              <w:bottom w:val="nil"/>
            </w:tcBorders>
          </w:tcPr>
          <w:p w:rsidR="007E1211" w:rsidRPr="00541AE5" w:rsidRDefault="007E1211" w:rsidP="003E7585">
            <w:pPr>
              <w:pStyle w:val="Heading1"/>
              <w:spacing w:before="0" w:after="0"/>
              <w:rPr>
                <w:color w:val="FF950E"/>
              </w:rPr>
            </w:pPr>
          </w:p>
        </w:tc>
        <w:tc>
          <w:tcPr>
            <w:tcW w:w="6480" w:type="dxa"/>
            <w:tcBorders>
              <w:top w:val="nil"/>
              <w:bottom w:val="nil"/>
            </w:tcBorders>
          </w:tcPr>
          <w:p w:rsidR="007E1211" w:rsidRPr="00541AE5" w:rsidRDefault="00E27C2C" w:rsidP="00A72DD5">
            <w:pPr>
              <w:pStyle w:val="SLIDE1"/>
              <w:rPr>
                <w:color w:val="FF950E"/>
              </w:rPr>
            </w:pPr>
            <w:r w:rsidRPr="00541AE5">
              <w:rPr>
                <w:b/>
                <w:bCs/>
                <w:color w:val="FF950E"/>
              </w:rPr>
              <w:t>6</w:t>
            </w:r>
            <w:r w:rsidR="007E1211" w:rsidRPr="00541AE5">
              <w:rPr>
                <w:b/>
                <w:bCs/>
                <w:color w:val="FF950E"/>
              </w:rPr>
              <w:t xml:space="preserve">. </w:t>
            </w:r>
            <w:r w:rsidR="008D3E5A" w:rsidRPr="00541AE5">
              <w:rPr>
                <w:b/>
                <w:bCs/>
                <w:color w:val="FF950E"/>
              </w:rPr>
              <w:t xml:space="preserve"> </w:t>
            </w:r>
            <w:r w:rsidR="007E1211" w:rsidRPr="00541AE5">
              <w:rPr>
                <w:b/>
                <w:bCs/>
                <w:color w:val="FF950E"/>
              </w:rPr>
              <w:t xml:space="preserve">SLIDE </w:t>
            </w:r>
            <w:r w:rsidRPr="00541AE5">
              <w:rPr>
                <w:b/>
                <w:bCs/>
                <w:color w:val="FF950E"/>
              </w:rPr>
              <w:t>6</w:t>
            </w:r>
            <w:r w:rsidR="007E1211" w:rsidRPr="00541AE5">
              <w:rPr>
                <w:b/>
                <w:bCs/>
                <w:color w:val="FF950E"/>
              </w:rPr>
              <w:t xml:space="preserve"> EXPLAIN </w:t>
            </w:r>
            <w:r w:rsidR="00A72DD5" w:rsidRPr="00541AE5">
              <w:rPr>
                <w:b/>
                <w:bCs/>
                <w:color w:val="FF950E"/>
              </w:rPr>
              <w:t xml:space="preserve">FIGURE 13–5 </w:t>
            </w:r>
            <w:r w:rsidR="00A72DD5" w:rsidRPr="00541AE5">
              <w:rPr>
                <w:color w:val="FF950E"/>
              </w:rPr>
              <w:t>typical fuel rail pressure sensor wiring diagram.</w:t>
            </w:r>
          </w:p>
        </w:tc>
      </w:tr>
      <w:tr w:rsidR="00A72DD5"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A72DD5" w:rsidRPr="00541AE5" w:rsidRDefault="00A72DD5"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30561A3B" wp14:editId="7239121C">
                  <wp:extent cx="852805" cy="688975"/>
                  <wp:effectExtent l="0" t="0" r="4445" b="0"/>
                  <wp:docPr id="14" name="Picture 1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A72DD5" w:rsidRPr="00541AE5" w:rsidRDefault="00A72DD5" w:rsidP="00A72DD5">
            <w:pPr>
              <w:pStyle w:val="CurrAsset"/>
              <w:rPr>
                <w:color w:val="FF950E"/>
              </w:rPr>
            </w:pPr>
            <w:r w:rsidRPr="00541AE5">
              <w:rPr>
                <w:bCs/>
                <w:color w:val="FF950E"/>
                <w:sz w:val="28"/>
                <w:u w:val="single"/>
              </w:rPr>
              <w:t>HANDS-ON TASK</w:t>
            </w:r>
            <w:proofErr w:type="gramStart"/>
            <w:r w:rsidRPr="00541AE5">
              <w:rPr>
                <w:bCs/>
                <w:color w:val="FF950E"/>
                <w:sz w:val="28"/>
                <w:u w:val="single"/>
              </w:rPr>
              <w:t>:</w:t>
            </w:r>
            <w:r w:rsidRPr="00541AE5">
              <w:rPr>
                <w:color w:val="FF950E"/>
              </w:rPr>
              <w:t xml:space="preserve"> </w:t>
            </w:r>
            <w:r w:rsidRPr="00541AE5">
              <w:rPr>
                <w:bCs/>
                <w:color w:val="FF950E"/>
                <w:sz w:val="28"/>
                <w:u w:val="single"/>
              </w:rPr>
              <w:t>:</w:t>
            </w:r>
            <w:r w:rsidRPr="00541AE5">
              <w:rPr>
                <w:bCs/>
                <w:color w:val="FF950E"/>
                <w:sz w:val="28"/>
              </w:rPr>
              <w:t>STUDENTS</w:t>
            </w:r>
            <w:proofErr w:type="gramEnd"/>
            <w:r w:rsidRPr="00541AE5">
              <w:rPr>
                <w:bCs/>
                <w:color w:val="FF950E"/>
                <w:sz w:val="28"/>
              </w:rPr>
              <w:t xml:space="preserve"> DOWNLOAD fuel rail pressure sensor wiring diagram &amp; TRACE CONTROL CIRCUIT WITH HIGHLIGHTER.</w:t>
            </w:r>
          </w:p>
        </w:tc>
      </w:tr>
      <w:tr w:rsidR="0069452C" w:rsidRPr="000B2FE0" w:rsidTr="009A662A">
        <w:tblPrEx>
          <w:tblBorders>
            <w:insideH w:val="single" w:sz="4" w:space="0" w:color="000000"/>
          </w:tblBorders>
        </w:tblPrEx>
        <w:tc>
          <w:tcPr>
            <w:tcW w:w="2970" w:type="dxa"/>
            <w:tcBorders>
              <w:top w:val="nil"/>
              <w:bottom w:val="nil"/>
            </w:tcBorders>
          </w:tcPr>
          <w:p w:rsidR="0069452C" w:rsidRPr="00541AE5" w:rsidRDefault="00E27C2C" w:rsidP="003E7585">
            <w:pPr>
              <w:pStyle w:val="Heading1"/>
              <w:spacing w:before="0" w:after="0"/>
              <w:rPr>
                <w:color w:val="FF950E"/>
              </w:rPr>
            </w:pPr>
            <w:r w:rsidRPr="00541AE5">
              <w:rPr>
                <w:noProof/>
                <w:color w:val="FF950E"/>
              </w:rPr>
              <w:drawing>
                <wp:inline distT="0" distB="0" distL="0" distR="0" wp14:anchorId="1278C3B8" wp14:editId="3DF933F3">
                  <wp:extent cx="804545" cy="658495"/>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69452C" w:rsidRPr="00541AE5" w:rsidRDefault="00A72DD5" w:rsidP="00431753">
            <w:pPr>
              <w:pStyle w:val="SLIDE1"/>
              <w:rPr>
                <w:b/>
                <w:color w:val="FF950E"/>
              </w:rPr>
            </w:pPr>
            <w:r w:rsidRPr="00541AE5">
              <w:rPr>
                <w:b/>
                <w:bCs/>
                <w:color w:val="FF950E"/>
              </w:rPr>
              <w:t>7</w:t>
            </w:r>
            <w:r w:rsidR="0069452C" w:rsidRPr="00541AE5">
              <w:rPr>
                <w:b/>
                <w:bCs/>
                <w:color w:val="FF950E"/>
              </w:rPr>
              <w:t xml:space="preserve">. </w:t>
            </w:r>
            <w:r w:rsidR="00E27C2C" w:rsidRPr="00541AE5">
              <w:rPr>
                <w:b/>
                <w:bCs/>
                <w:color w:val="FF950E"/>
              </w:rPr>
              <w:t xml:space="preserve"> </w:t>
            </w:r>
            <w:r w:rsidR="0069452C" w:rsidRPr="00541AE5">
              <w:rPr>
                <w:b/>
                <w:bCs/>
                <w:color w:val="FF950E"/>
              </w:rPr>
              <w:t xml:space="preserve">SLIDE </w:t>
            </w:r>
            <w:r w:rsidRPr="00541AE5">
              <w:rPr>
                <w:b/>
                <w:bCs/>
                <w:color w:val="FF950E"/>
              </w:rPr>
              <w:t>7</w:t>
            </w:r>
            <w:r w:rsidR="0069452C" w:rsidRPr="00541AE5">
              <w:rPr>
                <w:b/>
                <w:bCs/>
                <w:color w:val="FF950E"/>
              </w:rPr>
              <w:t xml:space="preserve"> EXPLAIN </w:t>
            </w:r>
            <w:r w:rsidR="00431753" w:rsidRPr="00541AE5">
              <w:rPr>
                <w:b/>
                <w:bCs/>
                <w:color w:val="FF950E"/>
              </w:rPr>
              <w:t xml:space="preserve">FIGURE 13–6 </w:t>
            </w:r>
            <w:r w:rsidR="00431753" w:rsidRPr="00541AE5">
              <w:rPr>
                <w:color w:val="FF950E"/>
              </w:rPr>
              <w:t>high-pressure common rail supplies fuel injectors with same fuel pressure, and acts as a pulse dampener as they operate</w:t>
            </w:r>
            <w:r w:rsidR="00431753" w:rsidRPr="00541AE5">
              <w:rPr>
                <w:b/>
                <w:bCs/>
                <w:color w:val="FF950E"/>
              </w:rPr>
              <w:t>.</w:t>
            </w:r>
          </w:p>
        </w:tc>
      </w:tr>
      <w:tr w:rsidR="007E1211" w:rsidRPr="000B2FE0" w:rsidTr="009A662A">
        <w:tblPrEx>
          <w:tblBorders>
            <w:insideH w:val="single" w:sz="4" w:space="0" w:color="000000"/>
          </w:tblBorders>
        </w:tblPrEx>
        <w:tc>
          <w:tcPr>
            <w:tcW w:w="2970" w:type="dxa"/>
            <w:tcBorders>
              <w:top w:val="nil"/>
              <w:bottom w:val="nil"/>
            </w:tcBorders>
          </w:tcPr>
          <w:p w:rsidR="007E1211" w:rsidRPr="00541AE5" w:rsidRDefault="00C06571" w:rsidP="003E7585">
            <w:pPr>
              <w:pStyle w:val="Heading1"/>
              <w:spacing w:before="0" w:after="0"/>
              <w:rPr>
                <w:color w:val="FF950E"/>
              </w:rPr>
            </w:pPr>
            <w:r w:rsidRPr="00541AE5">
              <w:rPr>
                <w:rFonts w:ascii="Calibri" w:hAnsi="Calibri"/>
                <w:noProof/>
                <w:color w:val="FF950E"/>
              </w:rPr>
              <w:drawing>
                <wp:inline distT="0" distB="0" distL="0" distR="0" wp14:anchorId="1C4ABD68" wp14:editId="7A51073C">
                  <wp:extent cx="805180" cy="655320"/>
                  <wp:effectExtent l="0" t="0" r="0" b="0"/>
                  <wp:docPr id="29" name="Picture 2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541AE5" w:rsidRDefault="00431753" w:rsidP="00431753">
            <w:pPr>
              <w:pStyle w:val="SLIDE1"/>
              <w:rPr>
                <w:b/>
                <w:color w:val="FF950E"/>
              </w:rPr>
            </w:pPr>
            <w:r w:rsidRPr="00541AE5">
              <w:rPr>
                <w:b/>
                <w:color w:val="FF950E"/>
              </w:rPr>
              <w:t>8</w:t>
            </w:r>
            <w:r w:rsidR="007E1211" w:rsidRPr="00541AE5">
              <w:rPr>
                <w:b/>
                <w:color w:val="FF950E"/>
              </w:rPr>
              <w:t xml:space="preserve">. </w:t>
            </w:r>
            <w:r w:rsidR="00E27C2C" w:rsidRPr="00541AE5">
              <w:rPr>
                <w:b/>
                <w:color w:val="FF950E"/>
              </w:rPr>
              <w:t xml:space="preserve"> </w:t>
            </w:r>
            <w:r w:rsidR="007E1211" w:rsidRPr="00541AE5">
              <w:rPr>
                <w:b/>
                <w:color w:val="FF950E"/>
              </w:rPr>
              <w:t xml:space="preserve">SLIDE </w:t>
            </w:r>
            <w:r w:rsidRPr="00541AE5">
              <w:rPr>
                <w:b/>
                <w:color w:val="FF950E"/>
              </w:rPr>
              <w:t>8</w:t>
            </w:r>
            <w:r w:rsidR="007E1211" w:rsidRPr="00541AE5">
              <w:rPr>
                <w:b/>
                <w:color w:val="FF950E"/>
              </w:rPr>
              <w:t xml:space="preserve"> EXPLAIN</w:t>
            </w:r>
            <w:r w:rsidR="0038704B" w:rsidRPr="00541AE5">
              <w:rPr>
                <w:rFonts w:eastAsia="Times New Roman"/>
                <w:b/>
                <w:color w:val="FF950E"/>
                <w:lang w:eastAsia="en-US"/>
              </w:rPr>
              <w:t xml:space="preserve"> </w:t>
            </w:r>
            <w:r w:rsidR="0038704B" w:rsidRPr="00541AE5">
              <w:rPr>
                <w:b/>
                <w:color w:val="FF950E"/>
              </w:rPr>
              <w:t xml:space="preserve">FIGURE </w:t>
            </w:r>
            <w:r w:rsidRPr="00541AE5">
              <w:rPr>
                <w:b/>
                <w:color w:val="FF950E"/>
              </w:rPr>
              <w:t>13</w:t>
            </w:r>
            <w:r w:rsidR="0038704B" w:rsidRPr="00541AE5">
              <w:rPr>
                <w:b/>
                <w:color w:val="FF950E"/>
              </w:rPr>
              <w:t>–</w:t>
            </w:r>
            <w:r w:rsidRPr="00541AE5">
              <w:rPr>
                <w:b/>
                <w:color w:val="FF950E"/>
              </w:rPr>
              <w:t xml:space="preserve">7 </w:t>
            </w:r>
            <w:r w:rsidRPr="00541AE5">
              <w:rPr>
                <w:color w:val="FF950E"/>
              </w:rPr>
              <w:t>fuel line is threaded onto transfer tube. Transfer tube allows the fuel to flow to the injector. Components must be precisely oriented and torqued to ensure system is sealed properly.</w:t>
            </w:r>
            <w:r w:rsidR="0038704B" w:rsidRPr="00541AE5">
              <w:rPr>
                <w:b/>
                <w:color w:val="FF950E"/>
              </w:rPr>
              <w:t xml:space="preserve"> </w:t>
            </w:r>
          </w:p>
        </w:tc>
      </w:tr>
      <w:tr w:rsidR="00C31BC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C31BC7" w:rsidRPr="00541AE5" w:rsidRDefault="00C31BC7" w:rsidP="00F368F1">
            <w:pPr>
              <w:rPr>
                <w:b/>
                <w:bCs/>
                <w:color w:val="0084D1"/>
              </w:rPr>
            </w:pPr>
            <w:r w:rsidRPr="00541AE5">
              <w:rPr>
                <w:noProof/>
                <w:color w:val="0084D1"/>
              </w:rPr>
              <w:drawing>
                <wp:inline distT="0" distB="0" distL="0" distR="0" wp14:anchorId="118F7B71" wp14:editId="487F4E3B">
                  <wp:extent cx="675640" cy="614045"/>
                  <wp:effectExtent l="0" t="0" r="0" b="0"/>
                  <wp:docPr id="81" name="Picture 81"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56E8FF67" wp14:editId="439B07AE">
                  <wp:extent cx="675640" cy="668655"/>
                  <wp:effectExtent l="0" t="0" r="0" b="0"/>
                  <wp:docPr id="82" name="Picture 8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C31BC7" w:rsidRPr="00541AE5" w:rsidRDefault="00C31BC7" w:rsidP="00C31BC7">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the Loose Transfer Tubes (1 of 2)</w:t>
            </w:r>
          </w:p>
        </w:tc>
      </w:tr>
      <w:tr w:rsidR="00C31BC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C31BC7" w:rsidRPr="00541AE5" w:rsidRDefault="00C31BC7" w:rsidP="00F368F1">
            <w:pPr>
              <w:rPr>
                <w:b/>
                <w:bCs/>
                <w:color w:val="0084D1"/>
              </w:rPr>
            </w:pPr>
            <w:r w:rsidRPr="00541AE5">
              <w:rPr>
                <w:noProof/>
                <w:color w:val="0084D1"/>
              </w:rPr>
              <w:drawing>
                <wp:inline distT="0" distB="0" distL="0" distR="0" wp14:anchorId="2D828251" wp14:editId="02CE2AAE">
                  <wp:extent cx="675640" cy="614045"/>
                  <wp:effectExtent l="0" t="0" r="0" b="0"/>
                  <wp:docPr id="83" name="Picture 83"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3A48131A" wp14:editId="7A11A7A2">
                  <wp:extent cx="675640" cy="668655"/>
                  <wp:effectExtent l="0" t="0" r="0" b="0"/>
                  <wp:docPr id="84" name="Picture 8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C31BC7" w:rsidRPr="00541AE5" w:rsidRDefault="00C31BC7" w:rsidP="00C31BC7">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the Loose Transfer Tubes (2 of 2)</w:t>
            </w:r>
          </w:p>
        </w:tc>
      </w:tr>
      <w:tr w:rsidR="00A8141D" w:rsidRPr="000B2FE0" w:rsidTr="009A662A">
        <w:tblPrEx>
          <w:tblBorders>
            <w:insideH w:val="single" w:sz="4" w:space="0" w:color="000000"/>
          </w:tblBorders>
        </w:tblPrEx>
        <w:tc>
          <w:tcPr>
            <w:tcW w:w="2970" w:type="dxa"/>
            <w:tcBorders>
              <w:top w:val="nil"/>
              <w:bottom w:val="nil"/>
            </w:tcBorders>
          </w:tcPr>
          <w:p w:rsidR="00A8141D" w:rsidRPr="00541AE5" w:rsidRDefault="00A8141D" w:rsidP="00EE2692">
            <w:pPr>
              <w:pStyle w:val="Heading1"/>
              <w:spacing w:before="0" w:after="0"/>
              <w:rPr>
                <w:color w:val="FF950E"/>
              </w:rPr>
            </w:pPr>
            <w:r w:rsidRPr="00541AE5">
              <w:rPr>
                <w:rFonts w:ascii="Calibri" w:hAnsi="Calibri"/>
                <w:noProof/>
                <w:color w:val="FF950E"/>
              </w:rPr>
              <w:drawing>
                <wp:inline distT="0" distB="0" distL="0" distR="0" wp14:anchorId="1258E4DF" wp14:editId="7750EB97">
                  <wp:extent cx="805180" cy="655320"/>
                  <wp:effectExtent l="0" t="0" r="0" b="0"/>
                  <wp:docPr id="30" name="Picture 3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A8141D" w:rsidRPr="00541AE5" w:rsidRDefault="0083784B" w:rsidP="0083784B">
            <w:pPr>
              <w:pStyle w:val="SLIDE1"/>
              <w:rPr>
                <w:color w:val="FF950E"/>
              </w:rPr>
            </w:pPr>
            <w:r w:rsidRPr="00541AE5">
              <w:rPr>
                <w:b/>
                <w:bCs/>
                <w:color w:val="FF950E"/>
              </w:rPr>
              <w:t>9</w:t>
            </w:r>
            <w:r w:rsidR="00A8141D" w:rsidRPr="00541AE5">
              <w:rPr>
                <w:b/>
                <w:bCs/>
                <w:color w:val="FF950E"/>
              </w:rPr>
              <w:t xml:space="preserve">.  SLIDE </w:t>
            </w:r>
            <w:r w:rsidRPr="00541AE5">
              <w:rPr>
                <w:b/>
                <w:bCs/>
                <w:color w:val="FF950E"/>
              </w:rPr>
              <w:t>9</w:t>
            </w:r>
            <w:r w:rsidR="00A8141D" w:rsidRPr="00541AE5">
              <w:rPr>
                <w:b/>
                <w:bCs/>
                <w:color w:val="FF950E"/>
              </w:rPr>
              <w:t xml:space="preserve"> EXPLAIN </w:t>
            </w:r>
            <w:r w:rsidRPr="00541AE5">
              <w:rPr>
                <w:b/>
                <w:bCs/>
                <w:color w:val="FF950E"/>
              </w:rPr>
              <w:t xml:space="preserve">FIGURE 13–9 </w:t>
            </w:r>
            <w:r w:rsidRPr="00541AE5">
              <w:rPr>
                <w:color w:val="FF950E"/>
              </w:rPr>
              <w:t>return line allows a small amount of fuel from the injectors and the high-pressure pump to be returned to the tank.</w:t>
            </w:r>
          </w:p>
        </w:tc>
      </w:tr>
      <w:tr w:rsidR="0083784B"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83784B" w:rsidRPr="00541AE5" w:rsidRDefault="0083784B" w:rsidP="00F368F1">
            <w:pPr>
              <w:rPr>
                <w:color w:val="B3000B"/>
              </w:rPr>
            </w:pPr>
            <w:r w:rsidRPr="00541AE5">
              <w:rPr>
                <w:noProof/>
                <w:color w:val="B3000B"/>
              </w:rPr>
              <w:drawing>
                <wp:inline distT="0" distB="0" distL="0" distR="0" wp14:anchorId="766B02FA" wp14:editId="025E2C3B">
                  <wp:extent cx="695960" cy="682625"/>
                  <wp:effectExtent l="0" t="0" r="8890" b="3175"/>
                  <wp:docPr id="1" name="Picture 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83784B" w:rsidRPr="00541AE5" w:rsidRDefault="0083784B" w:rsidP="00F368F1">
            <w:pPr>
              <w:pStyle w:val="CurrAsset"/>
              <w:rPr>
                <w:bCs/>
                <w:color w:val="B3000B"/>
                <w:sz w:val="28"/>
              </w:rPr>
            </w:pPr>
            <w:r w:rsidRPr="00541AE5">
              <w:rPr>
                <w:color w:val="B3000B"/>
                <w:sz w:val="28"/>
                <w:szCs w:val="28"/>
                <w:u w:val="single"/>
              </w:rPr>
              <w:t>DEMONSTRATION:</w:t>
            </w:r>
            <w:r w:rsidRPr="00541AE5">
              <w:rPr>
                <w:rFonts w:ascii="FranklinGothic-DemiCnd" w:eastAsia="MS Mincho" w:hAnsi="FranklinGothic-DemiCnd" w:cs="FranklinGothic-DemiCnd"/>
                <w:color w:val="B3000B"/>
                <w:lang w:eastAsia="ja-JP"/>
              </w:rPr>
              <w:t xml:space="preserve"> </w:t>
            </w:r>
            <w:r w:rsidRPr="00541AE5">
              <w:rPr>
                <w:rFonts w:ascii="Verdana" w:eastAsia="MS Mincho" w:hAnsi="Verdana" w:cs="FranklinGothic-DemiCnd"/>
                <w:color w:val="B3000B"/>
                <w:sz w:val="28"/>
                <w:lang w:eastAsia="ja-JP"/>
              </w:rPr>
              <w:t>SHOW STUDENTS HOW TO CHECK RETURN FLOW</w:t>
            </w:r>
          </w:p>
        </w:tc>
      </w:tr>
      <w:tr w:rsidR="0083784B"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3784B" w:rsidRPr="00541AE5" w:rsidRDefault="0083784B" w:rsidP="00F368F1">
            <w:pPr>
              <w:pStyle w:val="SLIDE2"/>
              <w:spacing w:before="0"/>
              <w:ind w:left="0" w:firstLine="0"/>
              <w:rPr>
                <w:rFonts w:cs="Tahoma"/>
                <w:b/>
                <w:bCs/>
                <w:color w:val="FF950E"/>
                <w:sz w:val="20"/>
                <w:szCs w:val="20"/>
              </w:rPr>
            </w:pPr>
            <w:r w:rsidRPr="00541AE5">
              <w:rPr>
                <w:noProof/>
                <w:color w:val="FF950E"/>
                <w:lang w:eastAsia="en-US"/>
              </w:rPr>
              <w:lastRenderedPageBreak/>
              <w:drawing>
                <wp:inline distT="0" distB="0" distL="0" distR="0" wp14:anchorId="71D38D33" wp14:editId="5BDCDF74">
                  <wp:extent cx="852805" cy="688975"/>
                  <wp:effectExtent l="0" t="0" r="4445"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83784B" w:rsidRPr="00541AE5" w:rsidRDefault="0083784B" w:rsidP="00F368F1">
            <w:pPr>
              <w:pStyle w:val="CurrAsset"/>
              <w:rPr>
                <w:color w:val="FF950E"/>
              </w:rPr>
            </w:pPr>
            <w:r w:rsidRPr="00541AE5">
              <w:rPr>
                <w:bCs/>
                <w:color w:val="FF950E"/>
                <w:sz w:val="28"/>
                <w:u w:val="single"/>
              </w:rPr>
              <w:t>HANDS-ON TASK:</w:t>
            </w:r>
            <w:r w:rsidRPr="00541AE5">
              <w:rPr>
                <w:color w:val="FF950E"/>
              </w:rPr>
              <w:t xml:space="preserve"> </w:t>
            </w:r>
            <w:r w:rsidRPr="00541AE5">
              <w:rPr>
                <w:color w:val="FF950E"/>
                <w:sz w:val="28"/>
              </w:rPr>
              <w:t>CHECK RETURN FLOW</w:t>
            </w:r>
          </w:p>
        </w:tc>
      </w:tr>
      <w:tr w:rsidR="00A8141D" w:rsidRPr="000B2FE0" w:rsidTr="009A662A">
        <w:tblPrEx>
          <w:tblBorders>
            <w:insideH w:val="single" w:sz="4" w:space="0" w:color="000000"/>
          </w:tblBorders>
        </w:tblPrEx>
        <w:tc>
          <w:tcPr>
            <w:tcW w:w="2970" w:type="dxa"/>
            <w:tcBorders>
              <w:top w:val="nil"/>
              <w:bottom w:val="nil"/>
            </w:tcBorders>
          </w:tcPr>
          <w:p w:rsidR="00A8141D" w:rsidRPr="00541AE5" w:rsidRDefault="00A8141D" w:rsidP="00EE2692">
            <w:pPr>
              <w:pStyle w:val="Heading1"/>
              <w:spacing w:before="0" w:after="0"/>
              <w:rPr>
                <w:color w:val="FF950E"/>
              </w:rPr>
            </w:pPr>
            <w:r w:rsidRPr="00541AE5">
              <w:rPr>
                <w:rFonts w:ascii="Calibri" w:hAnsi="Calibri"/>
                <w:noProof/>
                <w:color w:val="FF950E"/>
              </w:rPr>
              <w:drawing>
                <wp:inline distT="0" distB="0" distL="0" distR="0" wp14:anchorId="437554B5" wp14:editId="073F8F5B">
                  <wp:extent cx="805180" cy="655320"/>
                  <wp:effectExtent l="0" t="0" r="0" b="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8D549F" w:rsidRPr="00541AE5" w:rsidRDefault="0083784B" w:rsidP="008D549F">
            <w:pPr>
              <w:pStyle w:val="SLIDE2"/>
              <w:rPr>
                <w:rStyle w:val="SLIDE1Char"/>
                <w:color w:val="FF950E"/>
              </w:rPr>
            </w:pPr>
            <w:r w:rsidRPr="00541AE5">
              <w:rPr>
                <w:b/>
                <w:bCs/>
                <w:color w:val="FF950E"/>
              </w:rPr>
              <w:t>10</w:t>
            </w:r>
            <w:r w:rsidR="00A8141D" w:rsidRPr="00541AE5">
              <w:rPr>
                <w:b/>
                <w:bCs/>
                <w:color w:val="FF950E"/>
              </w:rPr>
              <w:t xml:space="preserve">.  SLIDE </w:t>
            </w:r>
            <w:r w:rsidRPr="00541AE5">
              <w:rPr>
                <w:b/>
                <w:bCs/>
                <w:color w:val="FF950E"/>
              </w:rPr>
              <w:t>10</w:t>
            </w:r>
            <w:r w:rsidR="00A8141D" w:rsidRPr="00541AE5">
              <w:rPr>
                <w:b/>
                <w:bCs/>
                <w:color w:val="FF950E"/>
              </w:rPr>
              <w:t xml:space="preserve"> EXPLAIN </w:t>
            </w:r>
            <w:r w:rsidRPr="00541AE5">
              <w:rPr>
                <w:b/>
                <w:bCs/>
                <w:color w:val="FF950E"/>
              </w:rPr>
              <w:t>FIGURE 13–</w:t>
            </w:r>
            <w:r w:rsidRPr="00541AE5">
              <w:rPr>
                <w:rStyle w:val="SLIDE1Char"/>
                <w:b/>
                <w:color w:val="FF950E"/>
              </w:rPr>
              <w:t>11</w:t>
            </w:r>
            <w:r w:rsidRPr="00541AE5">
              <w:rPr>
                <w:rStyle w:val="SLIDE1Char"/>
                <w:color w:val="FF950E"/>
              </w:rPr>
              <w:t xml:space="preserve"> example of a multi-piston pump that uses a three-lobe cam as actuator.</w:t>
            </w:r>
            <w:r w:rsidR="0038704B" w:rsidRPr="00541AE5">
              <w:rPr>
                <w:rStyle w:val="SLIDE1Char"/>
                <w:color w:val="FF950E"/>
              </w:rPr>
              <w:t xml:space="preserve"> </w:t>
            </w:r>
          </w:p>
          <w:p w:rsidR="00A8141D" w:rsidRPr="00541AE5" w:rsidRDefault="0083784B" w:rsidP="0083784B">
            <w:pPr>
              <w:pStyle w:val="SLIDE2"/>
              <w:rPr>
                <w:color w:val="FF950E"/>
              </w:rPr>
            </w:pPr>
            <w:r w:rsidRPr="00541AE5">
              <w:rPr>
                <w:b/>
                <w:bCs/>
                <w:color w:val="FF950E"/>
              </w:rPr>
              <w:t>11</w:t>
            </w:r>
            <w:r w:rsidR="00A8141D" w:rsidRPr="00541AE5">
              <w:rPr>
                <w:b/>
                <w:bCs/>
                <w:color w:val="FF950E"/>
              </w:rPr>
              <w:t xml:space="preserve">.  SLIDE </w:t>
            </w:r>
            <w:r w:rsidRPr="00541AE5">
              <w:rPr>
                <w:b/>
                <w:bCs/>
                <w:color w:val="FF950E"/>
              </w:rPr>
              <w:t>11</w:t>
            </w:r>
            <w:r w:rsidR="00A8141D" w:rsidRPr="00541AE5">
              <w:rPr>
                <w:b/>
                <w:bCs/>
                <w:color w:val="FF950E"/>
              </w:rPr>
              <w:t xml:space="preserve"> EXPLAIN </w:t>
            </w:r>
            <w:r w:rsidRPr="00541AE5">
              <w:rPr>
                <w:b/>
                <w:bCs/>
                <w:color w:val="FF950E"/>
              </w:rPr>
              <w:t xml:space="preserve">FIGURE 13–12 </w:t>
            </w:r>
            <w:r w:rsidRPr="00541AE5">
              <w:rPr>
                <w:color w:val="FF950E"/>
              </w:rPr>
              <w:t>example of how fuel is fed into pumping chamber and how it is delivered under high pressure. The lubrication circuit is also depicted.</w:t>
            </w:r>
          </w:p>
        </w:tc>
      </w:tr>
      <w:tr w:rsidR="0083784B" w:rsidRPr="000B2FE0" w:rsidTr="009A662A">
        <w:tblPrEx>
          <w:tblBorders>
            <w:insideH w:val="single" w:sz="4" w:space="0" w:color="000000"/>
          </w:tblBorders>
        </w:tblPrEx>
        <w:tc>
          <w:tcPr>
            <w:tcW w:w="2970" w:type="dxa"/>
            <w:tcBorders>
              <w:top w:val="nil"/>
              <w:bottom w:val="nil"/>
            </w:tcBorders>
          </w:tcPr>
          <w:p w:rsidR="0083784B" w:rsidRPr="00541AE5" w:rsidRDefault="0083784B" w:rsidP="00EE2692">
            <w:pPr>
              <w:pStyle w:val="Heading1"/>
              <w:spacing w:before="0" w:after="0"/>
              <w:rPr>
                <w:rFonts w:ascii="Calibri" w:hAnsi="Calibri"/>
                <w:noProof/>
                <w:color w:val="FF950E"/>
              </w:rPr>
            </w:pPr>
          </w:p>
        </w:tc>
        <w:tc>
          <w:tcPr>
            <w:tcW w:w="6480" w:type="dxa"/>
            <w:tcBorders>
              <w:top w:val="nil"/>
              <w:bottom w:val="nil"/>
            </w:tcBorders>
          </w:tcPr>
          <w:p w:rsidR="0083784B" w:rsidRPr="00541AE5" w:rsidRDefault="0083784B" w:rsidP="0083784B">
            <w:pPr>
              <w:pStyle w:val="SLIDE2"/>
              <w:rPr>
                <w:b/>
                <w:bCs/>
                <w:color w:val="FF950E"/>
              </w:rPr>
            </w:pPr>
            <w:r w:rsidRPr="00541AE5">
              <w:rPr>
                <w:b/>
                <w:bCs/>
                <w:color w:val="FF950E"/>
              </w:rPr>
              <w:t xml:space="preserve">12.  SLIDE 12 EXPLAIN </w:t>
            </w:r>
            <w:r w:rsidRPr="00541AE5">
              <w:rPr>
                <w:b/>
                <w:color w:val="FF950E"/>
              </w:rPr>
              <w:t>FIGURE 13–13</w:t>
            </w:r>
            <w:r w:rsidRPr="00541AE5">
              <w:rPr>
                <w:color w:val="FF950E"/>
              </w:rPr>
              <w:t xml:space="preserve"> volume-control valve (Fuel Pressure Control Valve) meters fuel from low-pressure system into high-pressure pump to minimize parasitic loss.</w:t>
            </w:r>
          </w:p>
        </w:tc>
      </w:tr>
      <w:tr w:rsidR="0083784B"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83784B" w:rsidRPr="00541AE5" w:rsidRDefault="0083784B" w:rsidP="00F368F1">
            <w:pPr>
              <w:rPr>
                <w:rFonts w:ascii="Arial Black" w:hAnsi="Arial Black"/>
                <w:color w:val="008000"/>
                <w:sz w:val="16"/>
                <w:szCs w:val="16"/>
              </w:rPr>
            </w:pPr>
            <w:r w:rsidRPr="00541AE5">
              <w:rPr>
                <w:noProof/>
                <w:color w:val="008000"/>
              </w:rPr>
              <w:drawing>
                <wp:inline distT="0" distB="0" distL="0" distR="0" wp14:anchorId="2C6B433E" wp14:editId="29FF694E">
                  <wp:extent cx="675640" cy="668655"/>
                  <wp:effectExtent l="0" t="0" r="0" b="0"/>
                  <wp:docPr id="22" name="Picture 2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83784B" w:rsidRPr="00541AE5" w:rsidRDefault="0083784B" w:rsidP="0083784B">
            <w:pPr>
              <w:pStyle w:val="CurrAsset"/>
              <w:rPr>
                <w:color w:val="008000"/>
              </w:rPr>
            </w:pPr>
            <w:r w:rsidRPr="00541AE5">
              <w:rPr>
                <w:color w:val="008000"/>
                <w:sz w:val="28"/>
                <w:szCs w:val="28"/>
                <w:u w:val="single"/>
              </w:rPr>
              <w:t>DISCUSSION:</w:t>
            </w:r>
            <w:r w:rsidRPr="00541AE5">
              <w:rPr>
                <w:color w:val="008000"/>
              </w:rPr>
              <w:t xml:space="preserve"> </w:t>
            </w:r>
            <w:r w:rsidRPr="00541AE5">
              <w:rPr>
                <w:color w:val="008000"/>
                <w:sz w:val="28"/>
              </w:rPr>
              <w:t>DISCUSS THE LOCATION OF THE DIFFERENT HIGH PRESSURE CONTROL DEVICES ON THE HIGH PRESSURE PUMPS &amp; THEIR LOCATION</w:t>
            </w:r>
          </w:p>
        </w:tc>
      </w:tr>
      <w:tr w:rsidR="0083784B" w:rsidRPr="000B2FE0" w:rsidTr="009A662A">
        <w:tblPrEx>
          <w:tblBorders>
            <w:insideH w:val="single" w:sz="4" w:space="0" w:color="000000"/>
          </w:tblBorders>
        </w:tblPrEx>
        <w:tc>
          <w:tcPr>
            <w:tcW w:w="2970" w:type="dxa"/>
            <w:tcBorders>
              <w:top w:val="nil"/>
              <w:bottom w:val="nil"/>
            </w:tcBorders>
          </w:tcPr>
          <w:p w:rsidR="0083784B" w:rsidRPr="00541AE5" w:rsidRDefault="0083784B" w:rsidP="00EE2692">
            <w:pPr>
              <w:pStyle w:val="Heading1"/>
              <w:spacing w:before="0" w:after="0"/>
              <w:rPr>
                <w:rFonts w:ascii="Calibri" w:hAnsi="Calibri"/>
                <w:noProof/>
                <w:color w:val="008000"/>
              </w:rPr>
            </w:pPr>
          </w:p>
        </w:tc>
        <w:tc>
          <w:tcPr>
            <w:tcW w:w="6480" w:type="dxa"/>
            <w:tcBorders>
              <w:top w:val="nil"/>
              <w:bottom w:val="nil"/>
            </w:tcBorders>
          </w:tcPr>
          <w:p w:rsidR="0083784B" w:rsidRPr="00541AE5" w:rsidRDefault="0083784B" w:rsidP="0083784B">
            <w:pPr>
              <w:pStyle w:val="SLIDE2"/>
              <w:rPr>
                <w:b/>
                <w:bCs/>
                <w:color w:val="008000"/>
              </w:rPr>
            </w:pPr>
            <w:r w:rsidRPr="00541AE5">
              <w:rPr>
                <w:b/>
                <w:bCs/>
                <w:color w:val="008000"/>
              </w:rPr>
              <w:t xml:space="preserve">14.  SLIDE 14 EXPLAIN </w:t>
            </w:r>
            <w:r w:rsidRPr="00541AE5">
              <w:rPr>
                <w:b/>
                <w:color w:val="008000"/>
              </w:rPr>
              <w:t>FIGURE 13–14</w:t>
            </w:r>
            <w:r w:rsidRPr="00541AE5">
              <w:rPr>
                <w:color w:val="008000"/>
              </w:rPr>
              <w:t xml:space="preserve"> cascade overflow valve is a serviceable component of the high-pressure pump that determines flow rate and allows for lubrication of internal pump components.</w:t>
            </w:r>
          </w:p>
        </w:tc>
      </w:tr>
      <w:tr w:rsidR="0083784B"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83784B" w:rsidRPr="00541AE5" w:rsidRDefault="0083784B" w:rsidP="00F368F1">
            <w:pPr>
              <w:rPr>
                <w:color w:val="B3000B"/>
              </w:rPr>
            </w:pPr>
            <w:r w:rsidRPr="00541AE5">
              <w:rPr>
                <w:noProof/>
                <w:color w:val="B3000B"/>
              </w:rPr>
              <w:drawing>
                <wp:inline distT="0" distB="0" distL="0" distR="0" wp14:anchorId="4677AFA0" wp14:editId="7899623E">
                  <wp:extent cx="695960" cy="682625"/>
                  <wp:effectExtent l="0" t="0" r="8890" b="3175"/>
                  <wp:docPr id="23" name="Picture 2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83784B" w:rsidRPr="00541AE5" w:rsidRDefault="0083784B" w:rsidP="0083784B">
            <w:pPr>
              <w:pStyle w:val="CurrAsset"/>
              <w:rPr>
                <w:bCs/>
                <w:color w:val="B3000B"/>
                <w:sz w:val="28"/>
              </w:rPr>
            </w:pPr>
            <w:r w:rsidRPr="00541AE5">
              <w:rPr>
                <w:color w:val="B3000B"/>
                <w:sz w:val="28"/>
                <w:szCs w:val="28"/>
                <w:u w:val="single"/>
              </w:rPr>
              <w:t>DEMONSTRATION:</w:t>
            </w:r>
            <w:r w:rsidRPr="00541AE5">
              <w:rPr>
                <w:rFonts w:ascii="FranklinGothic-DemiCnd" w:eastAsia="MS Mincho" w:hAnsi="FranklinGothic-DemiCnd" w:cs="FranklinGothic-DemiCnd"/>
                <w:color w:val="B3000B"/>
                <w:lang w:eastAsia="ja-JP"/>
              </w:rPr>
              <w:t xml:space="preserve"> </w:t>
            </w:r>
            <w:r w:rsidRPr="00541AE5">
              <w:rPr>
                <w:rFonts w:ascii="Verdana" w:eastAsia="MS Mincho" w:hAnsi="Verdana" w:cs="FranklinGothic-DemiCnd"/>
                <w:color w:val="B3000B"/>
                <w:sz w:val="28"/>
                <w:lang w:eastAsia="ja-JP"/>
              </w:rPr>
              <w:t>SHOW STUDENTS LOCATION OF HIGH PRESSURE CONTROL DEVICES ON THE HIGH PRESSURE PUMPS</w:t>
            </w:r>
          </w:p>
        </w:tc>
      </w:tr>
      <w:tr w:rsidR="0083784B"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3784B" w:rsidRPr="00541AE5" w:rsidRDefault="0083784B"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2F5ACB8D" wp14:editId="493FB0C5">
                  <wp:extent cx="852805" cy="688975"/>
                  <wp:effectExtent l="0" t="0" r="4445" b="0"/>
                  <wp:docPr id="24" name="Picture 2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83784B" w:rsidRPr="00541AE5" w:rsidRDefault="0083784B" w:rsidP="0083784B">
            <w:pPr>
              <w:pStyle w:val="CurrAsset"/>
              <w:rPr>
                <w:color w:val="FF950E"/>
              </w:rPr>
            </w:pPr>
            <w:r w:rsidRPr="00541AE5">
              <w:rPr>
                <w:bCs/>
                <w:color w:val="FF950E"/>
                <w:sz w:val="28"/>
                <w:u w:val="single"/>
              </w:rPr>
              <w:t>HANDS-ON TASK:</w:t>
            </w:r>
            <w:r w:rsidRPr="00541AE5">
              <w:rPr>
                <w:color w:val="FF950E"/>
              </w:rPr>
              <w:t xml:space="preserve"> </w:t>
            </w:r>
            <w:r w:rsidRPr="00541AE5">
              <w:rPr>
                <w:color w:val="FF950E"/>
                <w:sz w:val="28"/>
              </w:rPr>
              <w:t>USING POST-IT NOTES HAVE STUDENTS LABEL HIGH PRESSURE CONTROL DEVICES &amp; OTHER EXTERNAL DEVICES ON A HIGH PRESSURE PUMP</w:t>
            </w:r>
          </w:p>
        </w:tc>
      </w:tr>
      <w:tr w:rsidR="0083784B" w:rsidRPr="000B2FE0" w:rsidTr="009A662A">
        <w:tblPrEx>
          <w:tblBorders>
            <w:insideH w:val="single" w:sz="4" w:space="0" w:color="000000"/>
          </w:tblBorders>
        </w:tblPrEx>
        <w:tc>
          <w:tcPr>
            <w:tcW w:w="2970" w:type="dxa"/>
            <w:tcBorders>
              <w:top w:val="nil"/>
              <w:bottom w:val="nil"/>
            </w:tcBorders>
          </w:tcPr>
          <w:p w:rsidR="0083784B" w:rsidRPr="00541AE5" w:rsidRDefault="0083784B" w:rsidP="00EE2692">
            <w:pPr>
              <w:pStyle w:val="Heading1"/>
              <w:spacing w:before="0" w:after="0"/>
              <w:rPr>
                <w:rFonts w:ascii="Calibri" w:hAnsi="Calibri"/>
                <w:noProof/>
                <w:color w:val="008000"/>
              </w:rPr>
            </w:pPr>
            <w:r w:rsidRPr="00541AE5">
              <w:rPr>
                <w:rFonts w:ascii="Calibri" w:hAnsi="Calibri"/>
                <w:noProof/>
                <w:color w:val="008000"/>
              </w:rPr>
              <w:drawing>
                <wp:inline distT="0" distB="0" distL="0" distR="0" wp14:anchorId="2B6D5986" wp14:editId="1D1028FF">
                  <wp:extent cx="676910" cy="67056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top w:val="nil"/>
              <w:bottom w:val="nil"/>
            </w:tcBorders>
          </w:tcPr>
          <w:p w:rsidR="0083784B" w:rsidRPr="00541AE5" w:rsidRDefault="0083784B" w:rsidP="0083784B">
            <w:pPr>
              <w:rPr>
                <w:rFonts w:ascii="Verdana" w:hAnsi="Verdana"/>
                <w:b/>
                <w:color w:val="008000"/>
              </w:rPr>
            </w:pPr>
            <w:r w:rsidRPr="00541AE5">
              <w:rPr>
                <w:rFonts w:ascii="Verdana" w:hAnsi="Verdana"/>
                <w:b/>
                <w:color w:val="008000"/>
                <w:sz w:val="28"/>
              </w:rPr>
              <w:t>DISCUSS CHART 13-1 type of fuel injector used, sorted by manufacturer and model year.</w:t>
            </w:r>
          </w:p>
        </w:tc>
      </w:tr>
      <w:tr w:rsidR="0083784B" w:rsidRPr="000B2FE0" w:rsidTr="009A662A">
        <w:tblPrEx>
          <w:tblBorders>
            <w:insideH w:val="single" w:sz="4" w:space="0" w:color="000000"/>
          </w:tblBorders>
        </w:tblPrEx>
        <w:tc>
          <w:tcPr>
            <w:tcW w:w="2970" w:type="dxa"/>
            <w:tcBorders>
              <w:top w:val="nil"/>
              <w:bottom w:val="nil"/>
            </w:tcBorders>
          </w:tcPr>
          <w:p w:rsidR="0083784B" w:rsidRPr="00541AE5" w:rsidRDefault="0083784B" w:rsidP="00EE2692">
            <w:pPr>
              <w:pStyle w:val="Heading1"/>
              <w:spacing w:before="0" w:after="0"/>
              <w:rPr>
                <w:rFonts w:ascii="Calibri" w:hAnsi="Calibri"/>
                <w:noProof/>
                <w:color w:val="FF950E"/>
              </w:rPr>
            </w:pPr>
            <w:r w:rsidRPr="00541AE5">
              <w:rPr>
                <w:rFonts w:ascii="Calibri" w:hAnsi="Calibri"/>
                <w:noProof/>
                <w:color w:val="FF950E"/>
              </w:rPr>
              <w:drawing>
                <wp:inline distT="0" distB="0" distL="0" distR="0" wp14:anchorId="100184C6" wp14:editId="254F5402">
                  <wp:extent cx="804545" cy="6584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83784B" w:rsidRPr="00541AE5" w:rsidRDefault="0083784B" w:rsidP="00480C9E">
            <w:pPr>
              <w:pStyle w:val="SLIDE2"/>
              <w:rPr>
                <w:b/>
                <w:bCs/>
                <w:color w:val="FF950E"/>
              </w:rPr>
            </w:pPr>
            <w:r w:rsidRPr="00541AE5">
              <w:rPr>
                <w:b/>
                <w:bCs/>
                <w:color w:val="FF950E"/>
              </w:rPr>
              <w:t>15.  SLIDE 15 EXPLAIN</w:t>
            </w:r>
            <w:r w:rsidR="00480C9E" w:rsidRPr="00541AE5">
              <w:rPr>
                <w:b/>
                <w:bCs/>
                <w:color w:val="FF950E"/>
              </w:rPr>
              <w:t xml:space="preserve"> </w:t>
            </w:r>
            <w:r w:rsidR="00480C9E" w:rsidRPr="00541AE5">
              <w:rPr>
                <w:b/>
                <w:color w:val="FF950E"/>
              </w:rPr>
              <w:t>FIGURE 13–15</w:t>
            </w:r>
            <w:r w:rsidR="00480C9E" w:rsidRPr="00541AE5">
              <w:rPr>
                <w:color w:val="FF950E"/>
              </w:rPr>
              <w:t xml:space="preserve"> Sequence of a solenoid high-pressure common rail injector going through an injection cycle</w:t>
            </w:r>
            <w:r w:rsidR="00480C9E" w:rsidRPr="00541AE5">
              <w:rPr>
                <w:b/>
                <w:bCs/>
                <w:color w:val="FF950E"/>
              </w:rPr>
              <w:t>.</w:t>
            </w:r>
          </w:p>
        </w:tc>
      </w:tr>
      <w:tr w:rsidR="00480C9E" w:rsidRPr="000B2FE0" w:rsidTr="00F368F1">
        <w:tblPrEx>
          <w:tblBorders>
            <w:insideH w:val="single" w:sz="4" w:space="0" w:color="000000"/>
          </w:tblBorders>
        </w:tblPrEx>
        <w:tc>
          <w:tcPr>
            <w:tcW w:w="2970" w:type="dxa"/>
            <w:tcBorders>
              <w:top w:val="nil"/>
              <w:bottom w:val="nil"/>
            </w:tcBorders>
          </w:tcPr>
          <w:p w:rsidR="00480C9E" w:rsidRPr="00541AE5" w:rsidRDefault="00480C9E" w:rsidP="00F368F1">
            <w:pPr>
              <w:rPr>
                <w:noProof/>
                <w:color w:val="FF950E"/>
              </w:rPr>
            </w:pPr>
            <w:r w:rsidRPr="00541AE5">
              <w:rPr>
                <w:noProof/>
                <w:color w:val="FF950E"/>
              </w:rPr>
              <w:drawing>
                <wp:inline distT="0" distB="0" distL="0" distR="0" wp14:anchorId="6F568D6A" wp14:editId="667C20A7">
                  <wp:extent cx="804545" cy="6584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480C9E" w:rsidP="00F368F1">
            <w:pPr>
              <w:pStyle w:val="SLIDE2"/>
              <w:rPr>
                <w:b/>
                <w:bCs/>
                <w:color w:val="FF950E"/>
              </w:rPr>
            </w:pPr>
            <w:r w:rsidRPr="00541AE5">
              <w:rPr>
                <w:b/>
                <w:bCs/>
                <w:color w:val="FF950E"/>
              </w:rPr>
              <w:t xml:space="preserve">16.  SLIDE 16 EXPLAIN </w:t>
            </w:r>
            <w:r w:rsidRPr="00541AE5">
              <w:rPr>
                <w:b/>
                <w:color w:val="FF950E"/>
              </w:rPr>
              <w:t>FIGURE 13–16</w:t>
            </w:r>
            <w:r w:rsidRPr="00541AE5">
              <w:rPr>
                <w:color w:val="FF950E"/>
              </w:rPr>
              <w:t xml:space="preserve"> Sequence of piezoelectric high-pressure common rail injector going through a fuel cycle</w:t>
            </w:r>
          </w:p>
        </w:tc>
      </w:tr>
      <w:tr w:rsidR="00480C9E"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480C9E" w:rsidRPr="00541AE5" w:rsidRDefault="00480C9E" w:rsidP="00F368F1">
            <w:pPr>
              <w:rPr>
                <w:color w:val="B3000B"/>
              </w:rPr>
            </w:pPr>
            <w:r w:rsidRPr="00541AE5">
              <w:rPr>
                <w:noProof/>
                <w:color w:val="B3000B"/>
              </w:rPr>
              <w:lastRenderedPageBreak/>
              <w:drawing>
                <wp:inline distT="0" distB="0" distL="0" distR="0" wp14:anchorId="42FD9E54" wp14:editId="16AFD96E">
                  <wp:extent cx="695960" cy="682625"/>
                  <wp:effectExtent l="0" t="0" r="8890" b="3175"/>
                  <wp:docPr id="28" name="Picture 2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80C9E" w:rsidRPr="00541AE5" w:rsidRDefault="00480C9E" w:rsidP="00480C9E">
            <w:pPr>
              <w:pStyle w:val="CurrAsset"/>
              <w:rPr>
                <w:bCs/>
                <w:color w:val="B3000B"/>
                <w:sz w:val="28"/>
              </w:rPr>
            </w:pPr>
            <w:r w:rsidRPr="00541AE5">
              <w:rPr>
                <w:color w:val="B3000B"/>
                <w:sz w:val="28"/>
                <w:szCs w:val="28"/>
                <w:u w:val="single"/>
              </w:rPr>
              <w:t>DEMONSTRATION:</w:t>
            </w:r>
            <w:r w:rsidRPr="00541AE5">
              <w:rPr>
                <w:rFonts w:ascii="FranklinGothic-DemiCnd" w:eastAsia="MS Mincho" w:hAnsi="FranklinGothic-DemiCnd" w:cs="FranklinGothic-DemiCnd"/>
                <w:color w:val="B3000B"/>
                <w:lang w:eastAsia="ja-JP"/>
              </w:rPr>
              <w:t xml:space="preserve"> </w:t>
            </w:r>
            <w:r w:rsidRPr="00541AE5">
              <w:rPr>
                <w:rFonts w:ascii="Verdana" w:eastAsia="MS Mincho" w:hAnsi="Verdana" w:cs="FranklinGothic-DemiCnd"/>
                <w:color w:val="B3000B"/>
                <w:sz w:val="28"/>
                <w:lang w:eastAsia="ja-JP"/>
              </w:rPr>
              <w:t>SHOW STUDENTS DIFFERENT HPCR FUEL INJECTORS BOTH SOLENOID &amp; PIEZO OPERATED.  Explain how to identify the types.</w:t>
            </w:r>
          </w:p>
        </w:tc>
      </w:tr>
      <w:tr w:rsidR="00480C9E"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80C9E" w:rsidRPr="00541AE5" w:rsidRDefault="00480C9E"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73350D6D" wp14:editId="5550FED7">
                  <wp:extent cx="852805" cy="688975"/>
                  <wp:effectExtent l="0" t="0" r="4445" b="0"/>
                  <wp:docPr id="31" name="Picture 3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480C9E" w:rsidRPr="00541AE5" w:rsidRDefault="00480C9E" w:rsidP="00480C9E">
            <w:pPr>
              <w:pStyle w:val="CurrAsset"/>
              <w:rPr>
                <w:color w:val="FF950E"/>
              </w:rPr>
            </w:pPr>
            <w:r w:rsidRPr="00541AE5">
              <w:rPr>
                <w:bCs/>
                <w:color w:val="FF950E"/>
                <w:sz w:val="28"/>
                <w:u w:val="single"/>
              </w:rPr>
              <w:t>HANDS-ON TASK:</w:t>
            </w:r>
            <w:r w:rsidRPr="00541AE5">
              <w:rPr>
                <w:color w:val="FF950E"/>
              </w:rPr>
              <w:t xml:space="preserve"> </w:t>
            </w:r>
            <w:r w:rsidRPr="00541AE5">
              <w:rPr>
                <w:color w:val="FF950E"/>
                <w:sz w:val="28"/>
              </w:rPr>
              <w:t>HAVE STUDENTS IDENTIFY THE TYPE OF HPCR INJECTOR USED ON A LAB VEHICLE</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r w:rsidRPr="00541AE5">
              <w:rPr>
                <w:noProof/>
                <w:color w:val="FF950E"/>
              </w:rPr>
              <w:drawing>
                <wp:inline distT="0" distB="0" distL="0" distR="0" wp14:anchorId="1F4D5BD8" wp14:editId="75C929DC">
                  <wp:extent cx="804545" cy="65849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480C9E" w:rsidP="00480C9E">
            <w:pPr>
              <w:pStyle w:val="SLIDE2"/>
              <w:rPr>
                <w:b/>
                <w:bCs/>
                <w:color w:val="FF950E"/>
              </w:rPr>
            </w:pPr>
            <w:r w:rsidRPr="00541AE5">
              <w:rPr>
                <w:b/>
                <w:bCs/>
                <w:color w:val="FF950E"/>
              </w:rPr>
              <w:t xml:space="preserve">17.  SLIDE 17 EXPLAIN </w:t>
            </w:r>
            <w:r w:rsidRPr="00541AE5">
              <w:rPr>
                <w:b/>
                <w:color w:val="FF950E"/>
              </w:rPr>
              <w:t>FIGURE 13–17</w:t>
            </w:r>
            <w:r w:rsidRPr="00541AE5">
              <w:rPr>
                <w:color w:val="FF950E"/>
              </w:rPr>
              <w:t xml:space="preserve"> powertrain control module contains driver circuits and DC-DC converter needed to operate injectors.</w:t>
            </w:r>
          </w:p>
        </w:tc>
      </w:tr>
      <w:tr w:rsidR="00480C9E" w:rsidRPr="000B2FE0" w:rsidTr="00F368F1">
        <w:tblPrEx>
          <w:tblBorders>
            <w:insideH w:val="single" w:sz="4" w:space="0" w:color="000000"/>
          </w:tblBorders>
        </w:tblPrEx>
        <w:tc>
          <w:tcPr>
            <w:tcW w:w="2970" w:type="dxa"/>
            <w:tcBorders>
              <w:top w:val="nil"/>
              <w:bottom w:val="nil"/>
            </w:tcBorders>
          </w:tcPr>
          <w:p w:rsidR="00480C9E" w:rsidRPr="00541AE5" w:rsidRDefault="00480C9E" w:rsidP="00F368F1">
            <w:pPr>
              <w:pStyle w:val="Heading1"/>
              <w:spacing w:before="0" w:after="0"/>
              <w:rPr>
                <w:rFonts w:ascii="Calibri" w:hAnsi="Calibri"/>
                <w:noProof/>
                <w:color w:val="008000"/>
              </w:rPr>
            </w:pPr>
            <w:r w:rsidRPr="00541AE5">
              <w:rPr>
                <w:rFonts w:ascii="Calibri" w:hAnsi="Calibri"/>
                <w:noProof/>
                <w:color w:val="008000"/>
              </w:rPr>
              <w:drawing>
                <wp:inline distT="0" distB="0" distL="0" distR="0" wp14:anchorId="4157C632" wp14:editId="5F5B4DF2">
                  <wp:extent cx="676910" cy="670560"/>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80" w:type="dxa"/>
            <w:tcBorders>
              <w:top w:val="nil"/>
              <w:bottom w:val="nil"/>
            </w:tcBorders>
          </w:tcPr>
          <w:p w:rsidR="00480C9E" w:rsidRPr="00541AE5" w:rsidRDefault="00480C9E" w:rsidP="00480C9E">
            <w:pPr>
              <w:rPr>
                <w:rFonts w:ascii="Verdana" w:hAnsi="Verdana"/>
                <w:b/>
                <w:color w:val="008000"/>
              </w:rPr>
            </w:pPr>
            <w:r w:rsidRPr="00541AE5">
              <w:rPr>
                <w:rFonts w:ascii="Verdana" w:hAnsi="Verdana"/>
                <w:b/>
                <w:color w:val="008000"/>
                <w:sz w:val="28"/>
                <w:u w:val="single"/>
              </w:rPr>
              <w:t>DISCUSS</w:t>
            </w:r>
            <w:r w:rsidRPr="00541AE5">
              <w:rPr>
                <w:rFonts w:ascii="Verdana" w:hAnsi="Verdana"/>
                <w:b/>
                <w:color w:val="008000"/>
                <w:sz w:val="28"/>
              </w:rPr>
              <w:t xml:space="preserve"> WHICH OEMS &amp; ENGINES USE EITHER A PCM OR ECM &amp; WHY</w:t>
            </w:r>
          </w:p>
        </w:tc>
      </w:tr>
      <w:tr w:rsidR="00480C9E"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80C9E" w:rsidRPr="00541AE5" w:rsidRDefault="00480C9E"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4CCA1853" wp14:editId="00141913">
                  <wp:extent cx="852805" cy="688975"/>
                  <wp:effectExtent l="0" t="0" r="4445" b="0"/>
                  <wp:docPr id="37" name="Picture 3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480C9E" w:rsidRPr="00541AE5" w:rsidRDefault="00480C9E" w:rsidP="00480C9E">
            <w:pPr>
              <w:pStyle w:val="CurrAsset"/>
              <w:rPr>
                <w:color w:val="FF950E"/>
              </w:rPr>
            </w:pPr>
            <w:r w:rsidRPr="00541AE5">
              <w:rPr>
                <w:bCs/>
                <w:color w:val="FF950E"/>
                <w:sz w:val="28"/>
                <w:u w:val="single"/>
              </w:rPr>
              <w:t>HANDS-ON TASK:</w:t>
            </w:r>
            <w:r w:rsidRPr="00541AE5">
              <w:rPr>
                <w:color w:val="FF950E"/>
              </w:rPr>
              <w:t xml:space="preserve"> </w:t>
            </w:r>
            <w:r w:rsidRPr="00541AE5">
              <w:rPr>
                <w:color w:val="FF950E"/>
                <w:sz w:val="28"/>
              </w:rPr>
              <w:t>HAVE STUDENTS IDENTIFY whether a LAB VEHICLE USES A PCM OR ECM</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r w:rsidRPr="00541AE5">
              <w:rPr>
                <w:noProof/>
                <w:color w:val="FF950E"/>
              </w:rPr>
              <w:drawing>
                <wp:inline distT="0" distB="0" distL="0" distR="0" wp14:anchorId="1E12971E" wp14:editId="4A3C09A1">
                  <wp:extent cx="804545" cy="6584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480C9E" w:rsidP="00480C9E">
            <w:pPr>
              <w:pStyle w:val="SLIDE2"/>
              <w:rPr>
                <w:b/>
                <w:bCs/>
                <w:color w:val="FF950E"/>
              </w:rPr>
            </w:pPr>
            <w:r w:rsidRPr="00541AE5">
              <w:rPr>
                <w:b/>
                <w:bCs/>
                <w:color w:val="FF950E"/>
              </w:rPr>
              <w:t xml:space="preserve">18.  SLIDE 18 EXPLAIN </w:t>
            </w:r>
            <w:r w:rsidRPr="00541AE5">
              <w:rPr>
                <w:b/>
                <w:color w:val="FF950E"/>
              </w:rPr>
              <w:t>FIGURE 13–18</w:t>
            </w:r>
            <w:r w:rsidRPr="00541AE5">
              <w:rPr>
                <w:color w:val="FF950E"/>
              </w:rPr>
              <w:t xml:space="preserve"> DC-DC converter in this example is used to create the 5 volts used for the v-reference signal.</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p>
        </w:tc>
        <w:tc>
          <w:tcPr>
            <w:tcW w:w="6480" w:type="dxa"/>
            <w:tcBorders>
              <w:top w:val="nil"/>
              <w:bottom w:val="nil"/>
            </w:tcBorders>
          </w:tcPr>
          <w:p w:rsidR="00480C9E" w:rsidRPr="00541AE5" w:rsidRDefault="00480C9E" w:rsidP="00480C9E">
            <w:pPr>
              <w:pStyle w:val="SLIDE2"/>
              <w:rPr>
                <w:b/>
                <w:bCs/>
                <w:color w:val="FF950E"/>
              </w:rPr>
            </w:pPr>
            <w:r w:rsidRPr="00541AE5">
              <w:rPr>
                <w:b/>
                <w:bCs/>
                <w:color w:val="FF950E"/>
              </w:rPr>
              <w:t xml:space="preserve">19.  SLIDE 19 EXPLAIN FIGURE 13–19 </w:t>
            </w:r>
            <w:r w:rsidRPr="00541AE5">
              <w:rPr>
                <w:color w:val="FF950E"/>
              </w:rPr>
              <w:t>DC converter is used to convert system voltage (14 volts) to the 42 volts needed for operation.</w:t>
            </w:r>
          </w:p>
        </w:tc>
      </w:tr>
      <w:tr w:rsidR="00480C9E"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80C9E" w:rsidRPr="00541AE5" w:rsidRDefault="00480C9E"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7C4A41A6" wp14:editId="47C5672E">
                  <wp:extent cx="852805" cy="688975"/>
                  <wp:effectExtent l="0" t="0" r="4445" b="0"/>
                  <wp:docPr id="39" name="Picture 39"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480C9E" w:rsidRPr="00541AE5" w:rsidRDefault="00480C9E" w:rsidP="00480C9E">
            <w:pPr>
              <w:pStyle w:val="CurrAsset"/>
              <w:rPr>
                <w:color w:val="FF950E"/>
              </w:rPr>
            </w:pPr>
            <w:r w:rsidRPr="00541AE5">
              <w:rPr>
                <w:bCs/>
                <w:color w:val="FF950E"/>
                <w:sz w:val="28"/>
                <w:u w:val="single"/>
              </w:rPr>
              <w:t xml:space="preserve">HANDS-ON TASK: </w:t>
            </w:r>
            <w:r w:rsidRPr="00541AE5">
              <w:rPr>
                <w:bCs/>
                <w:color w:val="FF950E"/>
                <w:sz w:val="28"/>
              </w:rPr>
              <w:t>USING THE INTERNET LOOK-UP THE TERM DC-DC CONVERTER &amp; DEFINE IT</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r w:rsidRPr="00541AE5">
              <w:rPr>
                <w:noProof/>
                <w:color w:val="FF950E"/>
              </w:rPr>
              <w:drawing>
                <wp:inline distT="0" distB="0" distL="0" distR="0" wp14:anchorId="7B141C82" wp14:editId="4D96AE66">
                  <wp:extent cx="804545" cy="65849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480C9E" w:rsidP="00480C9E">
            <w:pPr>
              <w:pStyle w:val="SLIDE2"/>
              <w:rPr>
                <w:b/>
                <w:bCs/>
                <w:color w:val="FF950E"/>
              </w:rPr>
            </w:pPr>
            <w:r w:rsidRPr="00541AE5">
              <w:rPr>
                <w:b/>
                <w:bCs/>
                <w:color w:val="FF950E"/>
              </w:rPr>
              <w:t xml:space="preserve">20.  SLIDE 20 EXPLAIN </w:t>
            </w:r>
            <w:r w:rsidRPr="00541AE5">
              <w:rPr>
                <w:b/>
                <w:color w:val="FF950E"/>
              </w:rPr>
              <w:t>FIGURE 13–20</w:t>
            </w:r>
            <w:r w:rsidRPr="00541AE5">
              <w:rPr>
                <w:color w:val="FF950E"/>
              </w:rPr>
              <w:t xml:space="preserve"> Cummins Clean Care kit. Kit is used to seal air management system during testing.</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p>
        </w:tc>
        <w:tc>
          <w:tcPr>
            <w:tcW w:w="6480" w:type="dxa"/>
            <w:tcBorders>
              <w:top w:val="nil"/>
              <w:bottom w:val="nil"/>
            </w:tcBorders>
          </w:tcPr>
          <w:p w:rsidR="00480C9E" w:rsidRPr="00541AE5" w:rsidRDefault="00CA46AE" w:rsidP="00CA46AE">
            <w:pPr>
              <w:pStyle w:val="SLIDE2"/>
              <w:rPr>
                <w:b/>
                <w:bCs/>
                <w:color w:val="FF950E"/>
              </w:rPr>
            </w:pPr>
            <w:r w:rsidRPr="00541AE5">
              <w:rPr>
                <w:b/>
                <w:bCs/>
                <w:color w:val="FF950E"/>
              </w:rPr>
              <w:t>21</w:t>
            </w:r>
            <w:r w:rsidR="00480C9E" w:rsidRPr="00541AE5">
              <w:rPr>
                <w:b/>
                <w:bCs/>
                <w:color w:val="FF950E"/>
              </w:rPr>
              <w:t xml:space="preserve">.  SLIDE </w:t>
            </w:r>
            <w:r w:rsidRPr="00541AE5">
              <w:rPr>
                <w:b/>
                <w:bCs/>
                <w:color w:val="FF950E"/>
              </w:rPr>
              <w:t>21</w:t>
            </w:r>
            <w:r w:rsidR="00480C9E" w:rsidRPr="00541AE5">
              <w:rPr>
                <w:b/>
                <w:bCs/>
                <w:color w:val="FF950E"/>
              </w:rPr>
              <w:t xml:space="preserve"> EXPLAIN</w:t>
            </w:r>
            <w:r w:rsidR="001E7674" w:rsidRPr="00541AE5">
              <w:rPr>
                <w:b/>
                <w:bCs/>
                <w:color w:val="FF950E"/>
              </w:rPr>
              <w:t xml:space="preserve"> </w:t>
            </w:r>
            <w:r w:rsidR="001E7674" w:rsidRPr="00541AE5">
              <w:rPr>
                <w:b/>
                <w:color w:val="FF950E"/>
              </w:rPr>
              <w:t>FIGURE 13–21</w:t>
            </w:r>
            <w:r w:rsidR="001E7674" w:rsidRPr="00541AE5">
              <w:rPr>
                <w:color w:val="FF950E"/>
              </w:rPr>
              <w:t xml:space="preserve"> Cummins Clean Care kit. Kit is used to seal openings in fuel management system during testing</w:t>
            </w:r>
          </w:p>
        </w:tc>
      </w:tr>
      <w:tr w:rsidR="001E7674"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1E7674" w:rsidRPr="00541AE5" w:rsidRDefault="001E7674" w:rsidP="00F368F1">
            <w:pPr>
              <w:rPr>
                <w:color w:val="B3000B"/>
              </w:rPr>
            </w:pPr>
            <w:r w:rsidRPr="00541AE5">
              <w:rPr>
                <w:noProof/>
                <w:color w:val="B3000B"/>
              </w:rPr>
              <w:drawing>
                <wp:inline distT="0" distB="0" distL="0" distR="0" wp14:anchorId="28AD4C9B" wp14:editId="1B60B013">
                  <wp:extent cx="695960" cy="682625"/>
                  <wp:effectExtent l="0" t="0" r="8890" b="3175"/>
                  <wp:docPr id="41" name="Picture 4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7674" w:rsidRPr="00541AE5" w:rsidRDefault="001E7674" w:rsidP="00CA54EA">
            <w:pPr>
              <w:pStyle w:val="CurrAsset"/>
              <w:rPr>
                <w:bCs/>
                <w:color w:val="B3000B"/>
                <w:sz w:val="28"/>
              </w:rPr>
            </w:pPr>
            <w:r w:rsidRPr="00541AE5">
              <w:rPr>
                <w:color w:val="B3000B"/>
                <w:sz w:val="28"/>
                <w:szCs w:val="28"/>
                <w:u w:val="single"/>
              </w:rPr>
              <w:t>DEMONSTRATION</w:t>
            </w:r>
            <w:r w:rsidRPr="00541AE5">
              <w:rPr>
                <w:color w:val="B3000B"/>
                <w:sz w:val="32"/>
                <w:szCs w:val="28"/>
                <w:u w:val="single"/>
              </w:rPr>
              <w:t>:</w:t>
            </w:r>
            <w:r w:rsidRPr="00541AE5">
              <w:rPr>
                <w:rFonts w:ascii="FranklinGothic-DemiCnd" w:eastAsia="MS Mincho" w:hAnsi="FranklinGothic-DemiCnd" w:cs="FranklinGothic-DemiCnd"/>
                <w:color w:val="B3000B"/>
                <w:sz w:val="26"/>
                <w:lang w:eastAsia="ja-JP"/>
              </w:rPr>
              <w:t xml:space="preserve"> </w:t>
            </w:r>
            <w:r w:rsidRPr="00541AE5">
              <w:rPr>
                <w:rFonts w:ascii="Verdana" w:eastAsia="MS Mincho" w:hAnsi="Verdana" w:cs="FranklinGothic-DemiCnd"/>
                <w:color w:val="B3000B"/>
                <w:sz w:val="26"/>
                <w:lang w:eastAsia="ja-JP"/>
              </w:rPr>
              <w:t>USING A CLEAN CARE KIT. KIT DEMO HOW TO OPEN &amp; SEAL HPCR FUEL SYSTEM</w:t>
            </w:r>
          </w:p>
        </w:tc>
      </w:tr>
      <w:tr w:rsidR="001E7674"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E7674" w:rsidRPr="00541AE5" w:rsidRDefault="001E7674" w:rsidP="00F368F1">
            <w:pPr>
              <w:pStyle w:val="SLIDE2"/>
              <w:spacing w:before="0"/>
              <w:ind w:left="0" w:firstLine="0"/>
              <w:rPr>
                <w:rFonts w:cs="Tahoma"/>
                <w:b/>
                <w:bCs/>
                <w:color w:val="FF950E"/>
                <w:sz w:val="20"/>
                <w:szCs w:val="20"/>
              </w:rPr>
            </w:pPr>
            <w:r w:rsidRPr="00541AE5">
              <w:rPr>
                <w:noProof/>
                <w:color w:val="FF950E"/>
                <w:lang w:eastAsia="en-US"/>
              </w:rPr>
              <w:lastRenderedPageBreak/>
              <w:drawing>
                <wp:inline distT="0" distB="0" distL="0" distR="0" wp14:anchorId="674F939B" wp14:editId="72DE7ED1">
                  <wp:extent cx="852805" cy="688975"/>
                  <wp:effectExtent l="0" t="0" r="4445" b="0"/>
                  <wp:docPr id="42" name="Picture 4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E7674" w:rsidRPr="00541AE5" w:rsidRDefault="001E7674" w:rsidP="00CA54EA">
            <w:pPr>
              <w:pStyle w:val="CurrAsset"/>
              <w:rPr>
                <w:color w:val="FF950E"/>
              </w:rPr>
            </w:pPr>
            <w:r w:rsidRPr="00541AE5">
              <w:rPr>
                <w:bCs/>
                <w:color w:val="FF950E"/>
                <w:sz w:val="28"/>
                <w:u w:val="single"/>
              </w:rPr>
              <w:t xml:space="preserve">HANDS-ON TASK: </w:t>
            </w:r>
            <w:r w:rsidRPr="00541AE5">
              <w:rPr>
                <w:bCs/>
                <w:color w:val="FF950E"/>
                <w:sz w:val="28"/>
              </w:rPr>
              <w:t xml:space="preserve">STUDENTS USE CLEAN CARE KIT TO OPEN &amp; SEAL </w:t>
            </w:r>
            <w:r w:rsidR="00CA46AE" w:rsidRPr="00541AE5">
              <w:rPr>
                <w:bCs/>
                <w:color w:val="FF950E"/>
                <w:sz w:val="28"/>
              </w:rPr>
              <w:t xml:space="preserve">  </w:t>
            </w:r>
            <w:r w:rsidRPr="00541AE5">
              <w:rPr>
                <w:bCs/>
                <w:color w:val="FF950E"/>
                <w:sz w:val="28"/>
              </w:rPr>
              <w:t>HPCR FUEL SYSTEM</w:t>
            </w:r>
          </w:p>
        </w:tc>
      </w:tr>
      <w:tr w:rsidR="00CA46AE"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CA46AE" w:rsidRPr="00541AE5" w:rsidRDefault="00CA46AE" w:rsidP="00F368F1">
            <w:pPr>
              <w:rPr>
                <w:b/>
                <w:bCs/>
                <w:color w:val="0084D1"/>
              </w:rPr>
            </w:pPr>
            <w:r w:rsidRPr="00541AE5">
              <w:rPr>
                <w:noProof/>
                <w:color w:val="0084D1"/>
              </w:rPr>
              <w:drawing>
                <wp:inline distT="0" distB="0" distL="0" distR="0" wp14:anchorId="5CB40C23" wp14:editId="0242906E">
                  <wp:extent cx="675640" cy="614045"/>
                  <wp:effectExtent l="0" t="0" r="0" b="0"/>
                  <wp:docPr id="43" name="Picture 43"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4EAB8D26" wp14:editId="2652C5B2">
                  <wp:extent cx="675640" cy="668655"/>
                  <wp:effectExtent l="0" t="0" r="0" b="0"/>
                  <wp:docPr id="44" name="Picture 4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CA46AE" w:rsidRPr="00541AE5" w:rsidRDefault="00CA46AE" w:rsidP="00CA46AE">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High-Pressure Fuel System Components Failure (1 of 2)</w:t>
            </w:r>
          </w:p>
        </w:tc>
      </w:tr>
      <w:tr w:rsidR="00CA46AE"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CA46AE" w:rsidRPr="00541AE5" w:rsidRDefault="00CA46AE" w:rsidP="00F368F1">
            <w:pPr>
              <w:rPr>
                <w:b/>
                <w:bCs/>
                <w:color w:val="0084D1"/>
              </w:rPr>
            </w:pPr>
            <w:r w:rsidRPr="00541AE5">
              <w:rPr>
                <w:noProof/>
                <w:color w:val="0084D1"/>
              </w:rPr>
              <w:drawing>
                <wp:inline distT="0" distB="0" distL="0" distR="0" wp14:anchorId="507714CE" wp14:editId="03660632">
                  <wp:extent cx="675640" cy="614045"/>
                  <wp:effectExtent l="0" t="0" r="0" b="0"/>
                  <wp:docPr id="45" name="Picture 45"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7C085A17" wp14:editId="677531D1">
                  <wp:extent cx="675640" cy="668655"/>
                  <wp:effectExtent l="0" t="0" r="0" b="0"/>
                  <wp:docPr id="46" name="Picture 4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CA46AE" w:rsidRPr="00541AE5" w:rsidRDefault="00CA46AE" w:rsidP="00CA46AE">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High-Pressure Fuel System Components Failure (2 of 2)</w:t>
            </w:r>
          </w:p>
        </w:tc>
      </w:tr>
      <w:tr w:rsidR="00CA46AE"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CA46AE" w:rsidRPr="00541AE5" w:rsidRDefault="00CA46AE" w:rsidP="00F368F1">
            <w:pPr>
              <w:rPr>
                <w:rFonts w:ascii="Arial Black" w:hAnsi="Arial Black"/>
                <w:color w:val="B3000B"/>
                <w:sz w:val="16"/>
                <w:szCs w:val="16"/>
              </w:rPr>
            </w:pPr>
            <w:r w:rsidRPr="00541AE5">
              <w:rPr>
                <w:b/>
                <w:bCs/>
                <w:noProof/>
                <w:color w:val="B3000B"/>
              </w:rPr>
              <w:drawing>
                <wp:inline distT="0" distB="0" distL="0" distR="0" wp14:anchorId="16051CBC" wp14:editId="5D2C0ACC">
                  <wp:extent cx="798195" cy="723265"/>
                  <wp:effectExtent l="0" t="0" r="1905" b="635"/>
                  <wp:docPr id="47" name="Picture 47"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541AE5">
              <w:rPr>
                <w:noProof/>
                <w:color w:val="B3000B"/>
              </w:rPr>
              <w:drawing>
                <wp:inline distT="0" distB="0" distL="0" distR="0" wp14:anchorId="7DA71E48" wp14:editId="0F4198C2">
                  <wp:extent cx="658495" cy="658495"/>
                  <wp:effectExtent l="0" t="0" r="8255" b="8255"/>
                  <wp:docPr id="48" name="Picture 5" descr="cross.e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CA46AE" w:rsidRPr="00541AE5" w:rsidRDefault="00CA46AE" w:rsidP="00F368F1">
            <w:pPr>
              <w:pStyle w:val="CurrAsset"/>
              <w:rPr>
                <w:rFonts w:eastAsia="MS Mincho"/>
                <w:color w:val="B3000B"/>
                <w:lang w:eastAsia="ja-JP"/>
              </w:rPr>
            </w:pPr>
            <w:r w:rsidRPr="00541AE5">
              <w:rPr>
                <w:color w:val="B3000B"/>
                <w:sz w:val="32"/>
                <w:szCs w:val="32"/>
                <w:u w:val="single"/>
              </w:rPr>
              <w:t>SAFETY</w:t>
            </w:r>
            <w:r w:rsidRPr="00541AE5">
              <w:rPr>
                <w:rFonts w:eastAsia="MS Mincho"/>
                <w:color w:val="B3000B"/>
                <w:lang w:eastAsia="ja-JP"/>
              </w:rPr>
              <w:t xml:space="preserve"> </w:t>
            </w:r>
            <w:r w:rsidRPr="00541AE5">
              <w:rPr>
                <w:color w:val="B3000B"/>
              </w:rPr>
              <w:t>DUEL SYSTEM MAY BE UNDER EXTREME PRESSURE 30,000 PSI (2,086 BAR). DO NOT OPEN HIGH PRESSURE FUEL SYSTEM WITH ENGINE RUNNING.  ENGINE OPERATION CAUSES HIGH-FUEL PRESSURE.  HIGH-PRESSURE FUEL SPRAY CAN CAUSE SERIOUS INJURY OR DEATH. SEE FIGURE 13–2</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CA46AE" w:rsidP="00480C9E">
            <w:pPr>
              <w:rPr>
                <w:noProof/>
                <w:color w:val="FF950E"/>
              </w:rPr>
            </w:pPr>
            <w:r w:rsidRPr="00541AE5">
              <w:rPr>
                <w:noProof/>
                <w:color w:val="FF950E"/>
              </w:rPr>
              <w:drawing>
                <wp:inline distT="0" distB="0" distL="0" distR="0" wp14:anchorId="628E13D4" wp14:editId="7F9BA58C">
                  <wp:extent cx="804545" cy="65849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CA46AE" w:rsidP="00CA46AE">
            <w:pPr>
              <w:pStyle w:val="SLIDE2"/>
              <w:rPr>
                <w:b/>
                <w:bCs/>
                <w:color w:val="FF950E"/>
              </w:rPr>
            </w:pPr>
            <w:r w:rsidRPr="00541AE5">
              <w:rPr>
                <w:b/>
                <w:bCs/>
                <w:color w:val="FF950E"/>
              </w:rPr>
              <w:t>22</w:t>
            </w:r>
            <w:r w:rsidR="00480C9E" w:rsidRPr="00541AE5">
              <w:rPr>
                <w:b/>
                <w:bCs/>
                <w:color w:val="FF950E"/>
              </w:rPr>
              <w:t xml:space="preserve">.  SLIDE </w:t>
            </w:r>
            <w:r w:rsidRPr="00541AE5">
              <w:rPr>
                <w:b/>
                <w:bCs/>
                <w:color w:val="FF950E"/>
              </w:rPr>
              <w:t>22</w:t>
            </w:r>
            <w:r w:rsidR="00480C9E" w:rsidRPr="00541AE5">
              <w:rPr>
                <w:b/>
                <w:bCs/>
                <w:color w:val="FF950E"/>
              </w:rPr>
              <w:t xml:space="preserve"> EXPLAIN</w:t>
            </w:r>
            <w:r w:rsidRPr="00541AE5">
              <w:rPr>
                <w:b/>
                <w:bCs/>
                <w:color w:val="FF950E"/>
              </w:rPr>
              <w:t xml:space="preserve"> </w:t>
            </w:r>
            <w:r w:rsidRPr="00541AE5">
              <w:rPr>
                <w:b/>
                <w:color w:val="FF950E"/>
              </w:rPr>
              <w:t>FIGURE 13–22</w:t>
            </w:r>
            <w:r w:rsidRPr="00541AE5">
              <w:rPr>
                <w:color w:val="FF950E"/>
              </w:rPr>
              <w:t xml:space="preserve"> Fuel system fluorescent dye is readily available. In many cases, the dye can be used for more than one system.</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p>
        </w:tc>
        <w:tc>
          <w:tcPr>
            <w:tcW w:w="6480" w:type="dxa"/>
            <w:tcBorders>
              <w:top w:val="nil"/>
              <w:bottom w:val="nil"/>
            </w:tcBorders>
          </w:tcPr>
          <w:p w:rsidR="00480C9E" w:rsidRPr="00541AE5" w:rsidRDefault="00CA46AE" w:rsidP="00CA46AE">
            <w:pPr>
              <w:pStyle w:val="SLIDE2"/>
              <w:rPr>
                <w:color w:val="FF950E"/>
              </w:rPr>
            </w:pPr>
            <w:r w:rsidRPr="00541AE5">
              <w:rPr>
                <w:b/>
                <w:color w:val="FF950E"/>
              </w:rPr>
              <w:t>23</w:t>
            </w:r>
            <w:r w:rsidR="00480C9E" w:rsidRPr="00541AE5">
              <w:rPr>
                <w:b/>
                <w:color w:val="FF950E"/>
              </w:rPr>
              <w:t xml:space="preserve">.  SLIDE </w:t>
            </w:r>
            <w:r w:rsidRPr="00541AE5">
              <w:rPr>
                <w:b/>
                <w:color w:val="FF950E"/>
              </w:rPr>
              <w:t>23</w:t>
            </w:r>
            <w:r w:rsidR="00480C9E" w:rsidRPr="00541AE5">
              <w:rPr>
                <w:b/>
                <w:color w:val="FF950E"/>
              </w:rPr>
              <w:t xml:space="preserve"> EXPLAIN</w:t>
            </w:r>
            <w:r w:rsidRPr="00541AE5">
              <w:rPr>
                <w:b/>
                <w:color w:val="FF950E"/>
              </w:rPr>
              <w:t xml:space="preserve"> FIGURE 13–23</w:t>
            </w:r>
            <w:r w:rsidRPr="00541AE5">
              <w:rPr>
                <w:color w:val="FF950E"/>
              </w:rPr>
              <w:t xml:space="preserve"> Using a black light, fluorescent dye is visible at the location of high-pressure fuel leak.</w:t>
            </w:r>
          </w:p>
        </w:tc>
      </w:tr>
      <w:tr w:rsidR="00CA46AE"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CA46AE" w:rsidRPr="00541AE5" w:rsidRDefault="00CA46AE" w:rsidP="00F368F1">
            <w:pPr>
              <w:rPr>
                <w:color w:val="B3000B"/>
              </w:rPr>
            </w:pPr>
            <w:r w:rsidRPr="00541AE5">
              <w:rPr>
                <w:noProof/>
                <w:color w:val="B3000B"/>
              </w:rPr>
              <w:drawing>
                <wp:inline distT="0" distB="0" distL="0" distR="0" wp14:anchorId="112ADD87" wp14:editId="34814CA6">
                  <wp:extent cx="695960" cy="682625"/>
                  <wp:effectExtent l="0" t="0" r="8890" b="3175"/>
                  <wp:docPr id="50" name="Picture 50"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CA46AE" w:rsidRPr="00541AE5" w:rsidRDefault="00CA46AE" w:rsidP="00CA46AE">
            <w:pPr>
              <w:pStyle w:val="CurrAsset"/>
              <w:rPr>
                <w:bCs/>
                <w:color w:val="B3000B"/>
                <w:sz w:val="28"/>
              </w:rPr>
            </w:pPr>
            <w:r w:rsidRPr="00541AE5">
              <w:rPr>
                <w:color w:val="B3000B"/>
                <w:sz w:val="28"/>
                <w:szCs w:val="28"/>
                <w:u w:val="single"/>
              </w:rPr>
              <w:t>DEMONSTRATION</w:t>
            </w:r>
            <w:r w:rsidRPr="00541AE5">
              <w:rPr>
                <w:color w:val="B3000B"/>
                <w:sz w:val="32"/>
                <w:szCs w:val="28"/>
                <w:u w:val="single"/>
              </w:rPr>
              <w:t>:</w:t>
            </w:r>
            <w:r w:rsidRPr="00541AE5">
              <w:rPr>
                <w:rFonts w:ascii="FranklinGothic-DemiCnd" w:eastAsia="MS Mincho" w:hAnsi="FranklinGothic-DemiCnd" w:cs="FranklinGothic-DemiCnd"/>
                <w:color w:val="B3000B"/>
                <w:sz w:val="26"/>
                <w:lang w:eastAsia="ja-JP"/>
              </w:rPr>
              <w:t xml:space="preserve"> </w:t>
            </w:r>
            <w:r w:rsidRPr="00541AE5">
              <w:rPr>
                <w:rFonts w:ascii="Verdana" w:eastAsia="MS Mincho" w:hAnsi="Verdana" w:cs="FranklinGothic-DemiCnd"/>
                <w:color w:val="B3000B"/>
                <w:sz w:val="26"/>
                <w:lang w:eastAsia="ja-JP"/>
              </w:rPr>
              <w:t>USING DYE &amp; BLACK LIGHT TO LOCATE FUEL LEAKS</w:t>
            </w:r>
          </w:p>
        </w:tc>
      </w:tr>
      <w:tr w:rsidR="00CA46AE"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CA46AE" w:rsidRPr="00541AE5" w:rsidRDefault="00CA46AE"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5F665684" wp14:editId="7411FA77">
                  <wp:extent cx="852805" cy="688975"/>
                  <wp:effectExtent l="0" t="0" r="4445" b="0"/>
                  <wp:docPr id="51" name="Picture 5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CA46AE" w:rsidRPr="00541AE5" w:rsidRDefault="00CA46AE" w:rsidP="00F368F1">
            <w:pPr>
              <w:pStyle w:val="CurrAsset"/>
              <w:rPr>
                <w:color w:val="FF950E"/>
              </w:rPr>
            </w:pPr>
            <w:r w:rsidRPr="00541AE5">
              <w:rPr>
                <w:bCs/>
                <w:color w:val="FF950E"/>
                <w:sz w:val="28"/>
                <w:u w:val="single"/>
              </w:rPr>
              <w:t xml:space="preserve">HANDS-ON TASK: </w:t>
            </w:r>
            <w:r w:rsidRPr="00541AE5">
              <w:rPr>
                <w:bCs/>
                <w:color w:val="FF950E"/>
                <w:sz w:val="28"/>
              </w:rPr>
              <w:t>STUDENTS USE USING DYE &amp; BLACK LIGHT TO LOCATE FUEL LEAKS</w:t>
            </w:r>
          </w:p>
        </w:tc>
      </w:tr>
      <w:tr w:rsidR="00D22B1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D22B17" w:rsidRPr="00541AE5" w:rsidRDefault="00D22B17" w:rsidP="00F368F1">
            <w:pPr>
              <w:rPr>
                <w:b/>
                <w:bCs/>
                <w:color w:val="0084D1"/>
              </w:rPr>
            </w:pPr>
            <w:r w:rsidRPr="00541AE5">
              <w:rPr>
                <w:noProof/>
                <w:color w:val="0084D1"/>
              </w:rPr>
              <w:drawing>
                <wp:inline distT="0" distB="0" distL="0" distR="0" wp14:anchorId="70C29260" wp14:editId="7376637C">
                  <wp:extent cx="675640" cy="614045"/>
                  <wp:effectExtent l="0" t="0" r="0" b="0"/>
                  <wp:docPr id="52" name="Picture 52"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1FD37A92" wp14:editId="0F11E385">
                  <wp:extent cx="675640" cy="668655"/>
                  <wp:effectExtent l="0" t="0" r="0" b="0"/>
                  <wp:docPr id="53" name="Picture 53"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22B17" w:rsidRPr="00541AE5" w:rsidRDefault="00D22B17" w:rsidP="00D22B17">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High-Pressure Fuel System Components Failure (1 of 2)</w:t>
            </w:r>
          </w:p>
        </w:tc>
      </w:tr>
      <w:tr w:rsidR="00D22B1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D22B17" w:rsidRPr="00541AE5" w:rsidRDefault="00D22B17" w:rsidP="00F368F1">
            <w:pPr>
              <w:rPr>
                <w:b/>
                <w:bCs/>
                <w:color w:val="0084D1"/>
              </w:rPr>
            </w:pPr>
            <w:r w:rsidRPr="00541AE5">
              <w:rPr>
                <w:noProof/>
                <w:color w:val="0084D1"/>
              </w:rPr>
              <w:drawing>
                <wp:inline distT="0" distB="0" distL="0" distR="0" wp14:anchorId="3C522CCC" wp14:editId="378D72E4">
                  <wp:extent cx="675640" cy="614045"/>
                  <wp:effectExtent l="0" t="0" r="0" b="0"/>
                  <wp:docPr id="54" name="Picture 54"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487D5411" wp14:editId="0B0EF5B5">
                  <wp:extent cx="675640" cy="668655"/>
                  <wp:effectExtent l="0" t="0" r="0" b="0"/>
                  <wp:docPr id="55" name="Picture 5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22B17" w:rsidRPr="00541AE5" w:rsidRDefault="00D22B17" w:rsidP="00F368F1">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High-Pressure Fuel System Components Failure (2 of 2)</w:t>
            </w:r>
          </w:p>
        </w:tc>
      </w:tr>
      <w:tr w:rsidR="00D22B1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D22B17" w:rsidRPr="00541AE5" w:rsidRDefault="00D22B17" w:rsidP="00F368F1">
            <w:pPr>
              <w:rPr>
                <w:b/>
                <w:bCs/>
                <w:color w:val="0084D1"/>
              </w:rPr>
            </w:pPr>
            <w:r w:rsidRPr="00541AE5">
              <w:rPr>
                <w:noProof/>
                <w:color w:val="0084D1"/>
              </w:rPr>
              <w:lastRenderedPageBreak/>
              <w:drawing>
                <wp:inline distT="0" distB="0" distL="0" distR="0" wp14:anchorId="57F4D8F3" wp14:editId="6733C4F5">
                  <wp:extent cx="675640" cy="614045"/>
                  <wp:effectExtent l="0" t="0" r="0" b="0"/>
                  <wp:docPr id="56" name="Picture 56"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4817CD4F" wp14:editId="542C3587">
                  <wp:extent cx="675640" cy="668655"/>
                  <wp:effectExtent l="0" t="0" r="0" b="0"/>
                  <wp:docPr id="57" name="Picture 5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22B17" w:rsidRPr="00541AE5" w:rsidRDefault="00D22B17" w:rsidP="00F368F1">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the Multiple Injector Washers (1 of 2)</w:t>
            </w:r>
          </w:p>
        </w:tc>
      </w:tr>
      <w:tr w:rsidR="00D22B17" w:rsidRPr="00A8141D"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D22B17" w:rsidRPr="00541AE5" w:rsidRDefault="00D22B17" w:rsidP="00F368F1">
            <w:pPr>
              <w:rPr>
                <w:b/>
                <w:bCs/>
                <w:color w:val="0084D1"/>
              </w:rPr>
            </w:pPr>
            <w:r w:rsidRPr="00541AE5">
              <w:rPr>
                <w:noProof/>
                <w:color w:val="0084D1"/>
              </w:rPr>
              <w:drawing>
                <wp:inline distT="0" distB="0" distL="0" distR="0" wp14:anchorId="3F0E501D" wp14:editId="23243ABC">
                  <wp:extent cx="675640" cy="614045"/>
                  <wp:effectExtent l="0" t="0" r="0" b="0"/>
                  <wp:docPr id="58" name="Picture 58"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541AE5">
              <w:rPr>
                <w:noProof/>
                <w:color w:val="0084D1"/>
              </w:rPr>
              <w:drawing>
                <wp:inline distT="0" distB="0" distL="0" distR="0" wp14:anchorId="3FEDFBBD" wp14:editId="27DF5967">
                  <wp:extent cx="675640" cy="668655"/>
                  <wp:effectExtent l="0" t="0" r="0" b="0"/>
                  <wp:docPr id="59" name="Picture 5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22B17" w:rsidRPr="00541AE5" w:rsidRDefault="00D22B17" w:rsidP="00D22B17">
            <w:pPr>
              <w:spacing w:before="60"/>
              <w:ind w:left="720" w:hanging="432"/>
              <w:rPr>
                <w:rFonts w:ascii="Arial Black" w:eastAsia="MS Mincho" w:hAnsi="Arial Black"/>
                <w:b/>
                <w:bCs/>
                <w:color w:val="0084D1"/>
                <w:lang w:eastAsia="ja-JP"/>
              </w:rPr>
            </w:pPr>
            <w:r w:rsidRPr="00541AE5">
              <w:rPr>
                <w:rFonts w:ascii="Arial Black" w:eastAsia="MS Mincho" w:hAnsi="Arial Black"/>
                <w:b/>
                <w:bCs/>
                <w:color w:val="0084D1"/>
                <w:lang w:eastAsia="ja-JP"/>
              </w:rPr>
              <w:t>DISCUSS REAL WORLD FIX Case of the Multiple Injector Washers (2 of 2)</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D22B17" w:rsidP="00480C9E">
            <w:pPr>
              <w:rPr>
                <w:noProof/>
                <w:color w:val="FF950E"/>
              </w:rPr>
            </w:pPr>
            <w:r w:rsidRPr="00541AE5">
              <w:rPr>
                <w:noProof/>
                <w:color w:val="FF950E"/>
              </w:rPr>
              <w:drawing>
                <wp:inline distT="0" distB="0" distL="0" distR="0" wp14:anchorId="63FD62C7" wp14:editId="0AC3575E">
                  <wp:extent cx="804545" cy="65849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D22B17" w:rsidP="00D22B17">
            <w:pPr>
              <w:pStyle w:val="SLIDE2"/>
              <w:rPr>
                <w:b/>
                <w:bCs/>
                <w:color w:val="FF950E"/>
              </w:rPr>
            </w:pPr>
            <w:r w:rsidRPr="00541AE5">
              <w:rPr>
                <w:b/>
                <w:bCs/>
                <w:color w:val="FF950E"/>
              </w:rPr>
              <w:t>24</w:t>
            </w:r>
            <w:r w:rsidR="00480C9E" w:rsidRPr="00541AE5">
              <w:rPr>
                <w:b/>
                <w:bCs/>
                <w:color w:val="FF950E"/>
              </w:rPr>
              <w:t xml:space="preserve">.  SLIDE </w:t>
            </w:r>
            <w:r w:rsidRPr="00541AE5">
              <w:rPr>
                <w:b/>
                <w:bCs/>
                <w:color w:val="FF950E"/>
              </w:rPr>
              <w:t>24</w:t>
            </w:r>
            <w:r w:rsidR="00480C9E" w:rsidRPr="00541AE5">
              <w:rPr>
                <w:b/>
                <w:bCs/>
                <w:color w:val="FF950E"/>
              </w:rPr>
              <w:t xml:space="preserve"> EXPLAIN</w:t>
            </w:r>
            <w:r w:rsidRPr="00541AE5">
              <w:rPr>
                <w:b/>
                <w:bCs/>
                <w:color w:val="FF950E"/>
              </w:rPr>
              <w:t xml:space="preserve"> </w:t>
            </w:r>
            <w:r w:rsidRPr="00541AE5">
              <w:rPr>
                <w:b/>
                <w:color w:val="FF950E"/>
              </w:rPr>
              <w:t>FIGURE 13–24</w:t>
            </w:r>
            <w:r w:rsidRPr="00541AE5">
              <w:rPr>
                <w:color w:val="FF950E"/>
              </w:rPr>
              <w:t xml:space="preserve"> failure to install injector with its sealing washers properly can lead to leakage and system performance problems</w:t>
            </w:r>
            <w:r w:rsidRPr="00541AE5">
              <w:rPr>
                <w:b/>
                <w:bCs/>
                <w:color w:val="FF950E"/>
              </w:rPr>
              <w:t>.</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480C9E" w:rsidP="00480C9E">
            <w:pPr>
              <w:rPr>
                <w:noProof/>
                <w:color w:val="FF950E"/>
              </w:rPr>
            </w:pPr>
          </w:p>
        </w:tc>
        <w:tc>
          <w:tcPr>
            <w:tcW w:w="6480" w:type="dxa"/>
            <w:tcBorders>
              <w:top w:val="nil"/>
              <w:bottom w:val="nil"/>
            </w:tcBorders>
          </w:tcPr>
          <w:p w:rsidR="00480C9E" w:rsidRPr="00541AE5" w:rsidRDefault="00D22B17" w:rsidP="00D22B17">
            <w:pPr>
              <w:pStyle w:val="SLIDE2"/>
              <w:rPr>
                <w:b/>
                <w:bCs/>
                <w:color w:val="FF950E"/>
              </w:rPr>
            </w:pPr>
            <w:r w:rsidRPr="00541AE5">
              <w:rPr>
                <w:b/>
                <w:bCs/>
                <w:color w:val="FF950E"/>
              </w:rPr>
              <w:t>25</w:t>
            </w:r>
            <w:r w:rsidR="00480C9E" w:rsidRPr="00541AE5">
              <w:rPr>
                <w:b/>
                <w:bCs/>
                <w:color w:val="FF950E"/>
              </w:rPr>
              <w:t xml:space="preserve">.  SLIDE </w:t>
            </w:r>
            <w:r w:rsidRPr="00541AE5">
              <w:rPr>
                <w:b/>
                <w:bCs/>
                <w:color w:val="FF950E"/>
              </w:rPr>
              <w:t>25</w:t>
            </w:r>
            <w:r w:rsidR="00480C9E" w:rsidRPr="00541AE5">
              <w:rPr>
                <w:b/>
                <w:bCs/>
                <w:color w:val="FF950E"/>
              </w:rPr>
              <w:t xml:space="preserve"> EXPLAIN</w:t>
            </w:r>
            <w:r w:rsidRPr="00541AE5">
              <w:rPr>
                <w:b/>
                <w:bCs/>
                <w:color w:val="FF950E"/>
              </w:rPr>
              <w:t xml:space="preserve"> </w:t>
            </w:r>
            <w:r w:rsidRPr="00541AE5">
              <w:rPr>
                <w:b/>
                <w:color w:val="FF950E"/>
              </w:rPr>
              <w:t>FIGURE 13–25</w:t>
            </w:r>
            <w:r w:rsidRPr="00541AE5">
              <w:rPr>
                <w:color w:val="FF950E"/>
              </w:rPr>
              <w:t xml:space="preserve"> calibration code must be programmed into PCM when injector is replaced. The calibration allows PCM to make the proper adjustments to fuel delivery of that cylinder, resulting in smoother operating engine.</w:t>
            </w:r>
          </w:p>
        </w:tc>
      </w:tr>
      <w:tr w:rsidR="00D22B17" w:rsidRPr="000B2FE0" w:rsidTr="00F368F1">
        <w:tblPrEx>
          <w:tblBorders>
            <w:insideH w:val="single" w:sz="4" w:space="0" w:color="000000"/>
          </w:tblBorders>
        </w:tblPrEx>
        <w:tc>
          <w:tcPr>
            <w:tcW w:w="2970" w:type="dxa"/>
            <w:tcBorders>
              <w:top w:val="nil"/>
              <w:bottom w:val="nil"/>
            </w:tcBorders>
          </w:tcPr>
          <w:p w:rsidR="00D22B17" w:rsidRPr="00541AE5" w:rsidRDefault="00D22B17" w:rsidP="00F368F1">
            <w:pPr>
              <w:rPr>
                <w:noProof/>
                <w:color w:val="FF950E"/>
              </w:rPr>
            </w:pPr>
          </w:p>
        </w:tc>
        <w:tc>
          <w:tcPr>
            <w:tcW w:w="6480" w:type="dxa"/>
            <w:tcBorders>
              <w:top w:val="nil"/>
              <w:bottom w:val="nil"/>
            </w:tcBorders>
          </w:tcPr>
          <w:p w:rsidR="00D22B17" w:rsidRPr="00541AE5" w:rsidRDefault="00D22B17" w:rsidP="00D22B17">
            <w:pPr>
              <w:pStyle w:val="SLIDE2"/>
              <w:rPr>
                <w:b/>
                <w:bCs/>
                <w:color w:val="FF950E"/>
              </w:rPr>
            </w:pPr>
            <w:r w:rsidRPr="00541AE5">
              <w:rPr>
                <w:b/>
                <w:bCs/>
                <w:color w:val="FF950E"/>
              </w:rPr>
              <w:t>26.  SLIDE 26 EXPLAIN</w:t>
            </w:r>
            <w:r w:rsidRPr="00541AE5">
              <w:rPr>
                <w:rFonts w:eastAsia="Times New Roman"/>
                <w:color w:val="FF950E"/>
                <w:lang w:eastAsia="en-US"/>
              </w:rPr>
              <w:t xml:space="preserve"> </w:t>
            </w:r>
            <w:r w:rsidRPr="00541AE5">
              <w:rPr>
                <w:b/>
                <w:color w:val="FF950E"/>
              </w:rPr>
              <w:t>FIGURE 13–26</w:t>
            </w:r>
            <w:r w:rsidRPr="00541AE5">
              <w:rPr>
                <w:color w:val="FF950E"/>
              </w:rPr>
              <w:t xml:space="preserve"> scan tool shows list of calibration codes that are programmed into powertrain control module for that vehicle. A technician can compare those values to actual injectors to ensure they were properly programmed</w:t>
            </w:r>
          </w:p>
        </w:tc>
      </w:tr>
      <w:tr w:rsidR="00D22B17"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D22B17" w:rsidRPr="00541AE5" w:rsidRDefault="00D22B17" w:rsidP="00F368F1">
            <w:pPr>
              <w:rPr>
                <w:color w:val="B3000B"/>
              </w:rPr>
            </w:pPr>
            <w:r w:rsidRPr="00541AE5">
              <w:rPr>
                <w:noProof/>
                <w:color w:val="B3000B"/>
              </w:rPr>
              <w:drawing>
                <wp:inline distT="0" distB="0" distL="0" distR="0" wp14:anchorId="02FB7A48" wp14:editId="048EDA6D">
                  <wp:extent cx="695960" cy="682625"/>
                  <wp:effectExtent l="0" t="0" r="8890" b="3175"/>
                  <wp:docPr id="62" name="Picture 62"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D22B17" w:rsidRPr="00541AE5" w:rsidRDefault="00D22B17" w:rsidP="00D22B17">
            <w:pPr>
              <w:pStyle w:val="CurrAsset"/>
              <w:rPr>
                <w:bCs/>
                <w:color w:val="B3000B"/>
                <w:sz w:val="28"/>
              </w:rPr>
            </w:pPr>
            <w:r w:rsidRPr="00541AE5">
              <w:rPr>
                <w:color w:val="B3000B"/>
                <w:sz w:val="28"/>
                <w:szCs w:val="28"/>
                <w:u w:val="single"/>
              </w:rPr>
              <w:t>DEMONSTRATION</w:t>
            </w:r>
            <w:r w:rsidRPr="00541AE5">
              <w:rPr>
                <w:color w:val="B3000B"/>
                <w:sz w:val="32"/>
                <w:szCs w:val="28"/>
                <w:u w:val="single"/>
              </w:rPr>
              <w:t xml:space="preserve">: </w:t>
            </w:r>
            <w:r w:rsidRPr="00541AE5">
              <w:rPr>
                <w:color w:val="B3000B"/>
                <w:sz w:val="28"/>
                <w:szCs w:val="28"/>
              </w:rPr>
              <w:t>LOCATING</w:t>
            </w:r>
            <w:r w:rsidRPr="00541AE5">
              <w:rPr>
                <w:color w:val="B3000B"/>
                <w:sz w:val="28"/>
                <w:szCs w:val="28"/>
                <w:u w:val="single"/>
              </w:rPr>
              <w:t xml:space="preserve"> </w:t>
            </w:r>
            <w:r w:rsidRPr="00541AE5">
              <w:rPr>
                <w:color w:val="B3000B"/>
                <w:sz w:val="28"/>
                <w:szCs w:val="28"/>
              </w:rPr>
              <w:t>INJECTOR calibration code</w:t>
            </w:r>
          </w:p>
        </w:tc>
      </w:tr>
      <w:tr w:rsidR="00D22B17"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D22B17" w:rsidRPr="00541AE5" w:rsidRDefault="00D22B17"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775E38E6" wp14:editId="74B9D451">
                  <wp:extent cx="852805" cy="688975"/>
                  <wp:effectExtent l="0" t="0" r="4445" b="0"/>
                  <wp:docPr id="63" name="Picture 6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22B17" w:rsidRPr="00541AE5" w:rsidRDefault="00D22B17" w:rsidP="00D22B17">
            <w:pPr>
              <w:pStyle w:val="CurrAsset"/>
              <w:rPr>
                <w:color w:val="FF950E"/>
              </w:rPr>
            </w:pPr>
            <w:r w:rsidRPr="00541AE5">
              <w:rPr>
                <w:bCs/>
                <w:color w:val="FF950E"/>
                <w:sz w:val="28"/>
                <w:u w:val="single"/>
              </w:rPr>
              <w:t xml:space="preserve">HANDS-ON TASK: </w:t>
            </w:r>
            <w:r w:rsidRPr="00541AE5">
              <w:rPr>
                <w:bCs/>
                <w:color w:val="FF950E"/>
                <w:sz w:val="28"/>
              </w:rPr>
              <w:t>HAVE STUDENTS LOCATE INJECTOR CALIBRATION CODE AND COMPARE CODES ON SCAN TOOL WITH THOSE ON THE ENGINE.</w:t>
            </w:r>
          </w:p>
        </w:tc>
      </w:tr>
      <w:tr w:rsidR="00480C9E" w:rsidRPr="000B2FE0" w:rsidTr="009A662A">
        <w:tblPrEx>
          <w:tblBorders>
            <w:insideH w:val="single" w:sz="4" w:space="0" w:color="000000"/>
          </w:tblBorders>
        </w:tblPrEx>
        <w:tc>
          <w:tcPr>
            <w:tcW w:w="2970" w:type="dxa"/>
            <w:tcBorders>
              <w:top w:val="nil"/>
              <w:bottom w:val="nil"/>
            </w:tcBorders>
          </w:tcPr>
          <w:p w:rsidR="00480C9E" w:rsidRPr="00541AE5" w:rsidRDefault="00D22B17" w:rsidP="00480C9E">
            <w:pPr>
              <w:rPr>
                <w:noProof/>
                <w:color w:val="FF950E"/>
              </w:rPr>
            </w:pPr>
            <w:r w:rsidRPr="00541AE5">
              <w:rPr>
                <w:noProof/>
                <w:color w:val="FF950E"/>
              </w:rPr>
              <w:drawing>
                <wp:inline distT="0" distB="0" distL="0" distR="0" wp14:anchorId="18131366" wp14:editId="2EDC0028">
                  <wp:extent cx="804545" cy="6584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480C9E" w:rsidRPr="00541AE5" w:rsidRDefault="00D22B17" w:rsidP="00D22B17">
            <w:pPr>
              <w:pStyle w:val="SLIDE2"/>
              <w:rPr>
                <w:b/>
                <w:bCs/>
                <w:color w:val="FF950E"/>
              </w:rPr>
            </w:pPr>
            <w:r w:rsidRPr="00541AE5">
              <w:rPr>
                <w:b/>
                <w:bCs/>
                <w:color w:val="FF950E"/>
              </w:rPr>
              <w:t>27</w:t>
            </w:r>
            <w:r w:rsidR="00480C9E" w:rsidRPr="00541AE5">
              <w:rPr>
                <w:b/>
                <w:bCs/>
                <w:color w:val="FF950E"/>
              </w:rPr>
              <w:t xml:space="preserve">.  SLIDE </w:t>
            </w:r>
            <w:r w:rsidRPr="00541AE5">
              <w:rPr>
                <w:b/>
                <w:bCs/>
                <w:color w:val="FF950E"/>
              </w:rPr>
              <w:t>27</w:t>
            </w:r>
            <w:r w:rsidR="00480C9E" w:rsidRPr="00541AE5">
              <w:rPr>
                <w:b/>
                <w:bCs/>
                <w:color w:val="FF950E"/>
              </w:rPr>
              <w:t xml:space="preserve"> EXPLAIN</w:t>
            </w:r>
            <w:r w:rsidRPr="00541AE5">
              <w:rPr>
                <w:b/>
                <w:bCs/>
                <w:color w:val="FF950E"/>
              </w:rPr>
              <w:t xml:space="preserve"> </w:t>
            </w:r>
            <w:r w:rsidRPr="00541AE5">
              <w:rPr>
                <w:b/>
                <w:color w:val="FF950E"/>
              </w:rPr>
              <w:t>FIGURE 13–27</w:t>
            </w:r>
            <w:r w:rsidRPr="00541AE5">
              <w:rPr>
                <w:color w:val="FF950E"/>
              </w:rPr>
              <w:t xml:space="preserve"> pump and its gear are aligned with cam gear to ensure there are no abnormal engine vibrations in engine as pump generates high rail pressures.</w:t>
            </w:r>
          </w:p>
        </w:tc>
      </w:tr>
      <w:tr w:rsidR="00290A27"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290A27" w:rsidRPr="00541AE5" w:rsidRDefault="00290A27" w:rsidP="00F368F1">
            <w:pPr>
              <w:rPr>
                <w:color w:val="B3000B"/>
              </w:rPr>
            </w:pPr>
            <w:r w:rsidRPr="00541AE5">
              <w:rPr>
                <w:noProof/>
                <w:color w:val="B3000B"/>
              </w:rPr>
              <w:drawing>
                <wp:inline distT="0" distB="0" distL="0" distR="0" wp14:anchorId="48FEB8AD" wp14:editId="6EFF9CE3">
                  <wp:extent cx="695960" cy="682625"/>
                  <wp:effectExtent l="0" t="0" r="8890" b="3175"/>
                  <wp:docPr id="69" name="Picture 6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90A27" w:rsidRPr="00541AE5" w:rsidRDefault="00290A27" w:rsidP="00290A27">
            <w:pPr>
              <w:pStyle w:val="CurrAsset"/>
              <w:rPr>
                <w:bCs/>
                <w:color w:val="B3000B"/>
                <w:sz w:val="28"/>
              </w:rPr>
            </w:pPr>
            <w:r w:rsidRPr="00541AE5">
              <w:rPr>
                <w:color w:val="B3000B"/>
                <w:sz w:val="28"/>
                <w:szCs w:val="28"/>
                <w:u w:val="single"/>
              </w:rPr>
              <w:t>DEMONSTRATION</w:t>
            </w:r>
            <w:r w:rsidRPr="00541AE5">
              <w:rPr>
                <w:color w:val="B3000B"/>
                <w:sz w:val="32"/>
                <w:szCs w:val="28"/>
                <w:u w:val="single"/>
              </w:rPr>
              <w:t xml:space="preserve">: </w:t>
            </w:r>
            <w:r w:rsidRPr="00541AE5">
              <w:rPr>
                <w:color w:val="B3000B"/>
                <w:sz w:val="28"/>
                <w:szCs w:val="28"/>
              </w:rPr>
              <w:t>TIMING HPCR PUMP TO ENGINE</w:t>
            </w:r>
          </w:p>
        </w:tc>
      </w:tr>
      <w:tr w:rsidR="00290A27"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290A27" w:rsidRPr="00541AE5" w:rsidRDefault="00290A27"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5F329AB6" wp14:editId="336627D6">
                  <wp:extent cx="852805" cy="688975"/>
                  <wp:effectExtent l="0" t="0" r="4445" b="0"/>
                  <wp:docPr id="70" name="Picture 7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290A27" w:rsidRPr="00541AE5" w:rsidRDefault="00290A27" w:rsidP="00290A27">
            <w:pPr>
              <w:pStyle w:val="CurrAsset"/>
              <w:rPr>
                <w:color w:val="FF950E"/>
              </w:rPr>
            </w:pPr>
            <w:r w:rsidRPr="00541AE5">
              <w:rPr>
                <w:bCs/>
                <w:color w:val="FF950E"/>
                <w:sz w:val="28"/>
                <w:u w:val="single"/>
              </w:rPr>
              <w:t xml:space="preserve">HANDS-ON TASK: </w:t>
            </w:r>
            <w:r w:rsidRPr="00541AE5">
              <w:rPr>
                <w:bCs/>
                <w:color w:val="FF950E"/>
                <w:sz w:val="28"/>
              </w:rPr>
              <w:t>HAVE STUDENTS TIME HPCR PUMP TO ENGINE.</w:t>
            </w:r>
          </w:p>
        </w:tc>
      </w:tr>
      <w:tr w:rsidR="00D22B17" w:rsidRPr="009A77A8"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D22B17" w:rsidRPr="00541AE5" w:rsidRDefault="00D22B17" w:rsidP="00F368F1">
            <w:pPr>
              <w:rPr>
                <w:color w:val="008000"/>
              </w:rPr>
            </w:pPr>
            <w:r w:rsidRPr="00541AE5">
              <w:rPr>
                <w:noProof/>
                <w:color w:val="008000"/>
              </w:rPr>
              <w:lastRenderedPageBreak/>
              <w:drawing>
                <wp:inline distT="0" distB="0" distL="0" distR="0" wp14:anchorId="71130FE9" wp14:editId="03564F51">
                  <wp:extent cx="450215" cy="661670"/>
                  <wp:effectExtent l="0" t="0" r="6985" b="5080"/>
                  <wp:docPr id="15" name="Picture 15"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541AE5">
              <w:rPr>
                <w:noProof/>
                <w:color w:val="008000"/>
              </w:rPr>
              <w:drawing>
                <wp:inline distT="0" distB="0" distL="0" distR="0" wp14:anchorId="212D78AC" wp14:editId="687B1255">
                  <wp:extent cx="675640" cy="668655"/>
                  <wp:effectExtent l="0" t="0" r="0" b="0"/>
                  <wp:docPr id="16" name="Picture 1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D22B17" w:rsidRPr="00541AE5" w:rsidRDefault="00D22B17" w:rsidP="00F368F1">
            <w:pPr>
              <w:pStyle w:val="CurrAsset"/>
              <w:rPr>
                <w:rStyle w:val="Emphasis"/>
                <w:color w:val="008000"/>
              </w:rPr>
            </w:pPr>
            <w:r w:rsidRPr="00541AE5">
              <w:rPr>
                <w:rStyle w:val="Emphasis"/>
                <w:color w:val="008000"/>
              </w:rPr>
              <w:t>DISCUSS FREQUENTLY ASKED QUESTION: What Is Needed to Install a New High-Pressure Pump?</w:t>
            </w:r>
          </w:p>
        </w:tc>
      </w:tr>
      <w:tr w:rsidR="00D22B17" w:rsidRPr="009A77A8"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D22B17" w:rsidRPr="00541AE5" w:rsidRDefault="00D22B17" w:rsidP="00F368F1">
            <w:pPr>
              <w:rPr>
                <w:color w:val="008000"/>
              </w:rPr>
            </w:pPr>
            <w:r w:rsidRPr="00541AE5">
              <w:rPr>
                <w:noProof/>
                <w:color w:val="008000"/>
              </w:rPr>
              <w:drawing>
                <wp:inline distT="0" distB="0" distL="0" distR="0" wp14:anchorId="547B3B64" wp14:editId="16A2567A">
                  <wp:extent cx="450215" cy="661670"/>
                  <wp:effectExtent l="0" t="0" r="6985" b="5080"/>
                  <wp:docPr id="67" name="Picture 67"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541AE5">
              <w:rPr>
                <w:noProof/>
                <w:color w:val="008000"/>
              </w:rPr>
              <w:drawing>
                <wp:inline distT="0" distB="0" distL="0" distR="0" wp14:anchorId="6CDC566B" wp14:editId="5BEC2761">
                  <wp:extent cx="675640" cy="668655"/>
                  <wp:effectExtent l="0" t="0" r="0" b="0"/>
                  <wp:docPr id="68" name="Picture 6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D22B17" w:rsidRPr="00541AE5" w:rsidRDefault="00D22B17" w:rsidP="00F368F1">
            <w:pPr>
              <w:pStyle w:val="CurrAsset"/>
              <w:rPr>
                <w:rStyle w:val="Emphasis"/>
                <w:color w:val="008000"/>
              </w:rPr>
            </w:pPr>
            <w:r w:rsidRPr="00541AE5">
              <w:rPr>
                <w:rStyle w:val="Emphasis"/>
                <w:color w:val="008000"/>
              </w:rPr>
              <w:t>DISCUSS FREQUENTLY ASKED QUESTION: How Do I Inspect the Pump-Line-Nozzle (PLN-E) Fuel Systems on Older Diesel Engines?</w:t>
            </w:r>
          </w:p>
        </w:tc>
      </w:tr>
      <w:tr w:rsidR="00D22B17" w:rsidRPr="000B2FE0" w:rsidTr="009A662A">
        <w:tblPrEx>
          <w:tblBorders>
            <w:insideH w:val="single" w:sz="4" w:space="0" w:color="000000"/>
          </w:tblBorders>
        </w:tblPrEx>
        <w:tc>
          <w:tcPr>
            <w:tcW w:w="2970" w:type="dxa"/>
            <w:tcBorders>
              <w:top w:val="nil"/>
              <w:bottom w:val="nil"/>
            </w:tcBorders>
          </w:tcPr>
          <w:p w:rsidR="00D22B17" w:rsidRPr="00541AE5" w:rsidRDefault="00D22B17" w:rsidP="00480C9E">
            <w:pPr>
              <w:rPr>
                <w:noProof/>
                <w:color w:val="008000"/>
              </w:rPr>
            </w:pPr>
          </w:p>
        </w:tc>
        <w:tc>
          <w:tcPr>
            <w:tcW w:w="6480" w:type="dxa"/>
            <w:tcBorders>
              <w:top w:val="nil"/>
              <w:bottom w:val="nil"/>
            </w:tcBorders>
          </w:tcPr>
          <w:p w:rsidR="00D22B17" w:rsidRPr="00541AE5" w:rsidRDefault="00D22B17" w:rsidP="00D22B17">
            <w:pPr>
              <w:pStyle w:val="SLIDE2"/>
              <w:rPr>
                <w:b/>
                <w:bCs/>
                <w:color w:val="008000"/>
              </w:rPr>
            </w:pPr>
            <w:r w:rsidRPr="00541AE5">
              <w:rPr>
                <w:b/>
                <w:bCs/>
                <w:color w:val="008000"/>
              </w:rPr>
              <w:t xml:space="preserve">28.  SLIDE 28 EXPLAIN </w:t>
            </w:r>
            <w:r w:rsidRPr="00541AE5">
              <w:rPr>
                <w:b/>
                <w:color w:val="008000"/>
              </w:rPr>
              <w:t xml:space="preserve">FIGURE 13–28 </w:t>
            </w:r>
            <w:r w:rsidRPr="00541AE5">
              <w:rPr>
                <w:color w:val="008000"/>
              </w:rPr>
              <w:t>A typical pop tester used to check the spray pattern of a diesel engine injector</w:t>
            </w:r>
          </w:p>
        </w:tc>
      </w:tr>
      <w:tr w:rsidR="00290A27" w:rsidRPr="00920D10" w:rsidTr="00F368F1">
        <w:tblPrEx>
          <w:tblBorders>
            <w:insideH w:val="single" w:sz="4" w:space="0" w:color="000000"/>
          </w:tblBorders>
        </w:tblPrEx>
        <w:tc>
          <w:tcPr>
            <w:tcW w:w="2970" w:type="dxa"/>
            <w:tcBorders>
              <w:top w:val="nil"/>
              <w:left w:val="single" w:sz="4" w:space="0" w:color="000000"/>
              <w:bottom w:val="nil"/>
              <w:right w:val="single" w:sz="4" w:space="0" w:color="000000"/>
            </w:tcBorders>
          </w:tcPr>
          <w:p w:rsidR="00290A27" w:rsidRPr="00541AE5" w:rsidRDefault="00290A27" w:rsidP="00F368F1">
            <w:pPr>
              <w:rPr>
                <w:color w:val="B3000B"/>
              </w:rPr>
            </w:pPr>
            <w:r w:rsidRPr="00541AE5">
              <w:rPr>
                <w:noProof/>
                <w:color w:val="B3000B"/>
              </w:rPr>
              <w:drawing>
                <wp:inline distT="0" distB="0" distL="0" distR="0" wp14:anchorId="1AA913A3" wp14:editId="63631C72">
                  <wp:extent cx="695960" cy="682625"/>
                  <wp:effectExtent l="0" t="0" r="8890" b="3175"/>
                  <wp:docPr id="71" name="Picture 7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290A27" w:rsidRPr="00541AE5" w:rsidRDefault="00290A27" w:rsidP="00290A27">
            <w:pPr>
              <w:pStyle w:val="CurrAsset"/>
              <w:rPr>
                <w:bCs/>
                <w:color w:val="B3000B"/>
                <w:sz w:val="28"/>
              </w:rPr>
            </w:pPr>
            <w:r w:rsidRPr="00541AE5">
              <w:rPr>
                <w:color w:val="B3000B"/>
                <w:sz w:val="28"/>
                <w:szCs w:val="28"/>
                <w:u w:val="single"/>
              </w:rPr>
              <w:t>DEMONSTRATION</w:t>
            </w:r>
            <w:r w:rsidRPr="00541AE5">
              <w:rPr>
                <w:color w:val="B3000B"/>
                <w:sz w:val="32"/>
                <w:szCs w:val="28"/>
                <w:u w:val="single"/>
              </w:rPr>
              <w:t xml:space="preserve">: </w:t>
            </w:r>
            <w:r w:rsidRPr="00541AE5">
              <w:rPr>
                <w:color w:val="B3000B"/>
                <w:sz w:val="28"/>
                <w:szCs w:val="28"/>
              </w:rPr>
              <w:t>DEMO HOW TO CHECK AN OLDER INJECTOR ON A POP TESTER</w:t>
            </w:r>
          </w:p>
        </w:tc>
      </w:tr>
      <w:tr w:rsidR="00290A27" w:rsidRPr="00920D10" w:rsidTr="00F368F1">
        <w:tblPrEx>
          <w:tblBorders>
            <w:top w:val="none" w:sz="0" w:space="0" w:color="auto"/>
            <w:bottom w:val="none" w:sz="0" w:space="0" w:color="auto"/>
          </w:tblBorders>
        </w:tblPrEx>
        <w:tc>
          <w:tcPr>
            <w:tcW w:w="2970" w:type="dxa"/>
            <w:tcBorders>
              <w:left w:val="single" w:sz="4" w:space="0" w:color="000000"/>
              <w:right w:val="single" w:sz="4" w:space="0" w:color="000000"/>
            </w:tcBorders>
          </w:tcPr>
          <w:p w:rsidR="00290A27" w:rsidRPr="00541AE5" w:rsidRDefault="00290A27" w:rsidP="00F368F1">
            <w:pPr>
              <w:pStyle w:val="SLIDE2"/>
              <w:spacing w:before="0"/>
              <w:ind w:left="0" w:firstLine="0"/>
              <w:rPr>
                <w:rFonts w:cs="Tahoma"/>
                <w:b/>
                <w:bCs/>
                <w:color w:val="FF950E"/>
                <w:sz w:val="20"/>
                <w:szCs w:val="20"/>
              </w:rPr>
            </w:pPr>
            <w:r w:rsidRPr="00541AE5">
              <w:rPr>
                <w:noProof/>
                <w:color w:val="FF950E"/>
                <w:lang w:eastAsia="en-US"/>
              </w:rPr>
              <w:drawing>
                <wp:inline distT="0" distB="0" distL="0" distR="0" wp14:anchorId="7D3C7D78" wp14:editId="14A66E3D">
                  <wp:extent cx="852805" cy="688975"/>
                  <wp:effectExtent l="0" t="0" r="4445" b="0"/>
                  <wp:docPr id="72" name="Picture 7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290A27" w:rsidRPr="00541AE5" w:rsidRDefault="00290A27" w:rsidP="00F368F1">
            <w:pPr>
              <w:pStyle w:val="CurrAsset"/>
              <w:rPr>
                <w:color w:val="FF950E"/>
              </w:rPr>
            </w:pPr>
            <w:r w:rsidRPr="00541AE5">
              <w:rPr>
                <w:bCs/>
                <w:color w:val="FF950E"/>
                <w:sz w:val="28"/>
                <w:u w:val="single"/>
              </w:rPr>
              <w:t xml:space="preserve">HANDS-ON TASK: </w:t>
            </w:r>
            <w:r w:rsidRPr="00541AE5">
              <w:rPr>
                <w:bCs/>
                <w:color w:val="FF950E"/>
                <w:sz w:val="28"/>
              </w:rPr>
              <w:t>HAVE STUDENTS CHECK AN OLDER INJECTOR ON A POP TESTER</w:t>
            </w:r>
          </w:p>
        </w:tc>
      </w:tr>
    </w:tbl>
    <w:p w:rsidR="009A662A" w:rsidRDefault="009A662A" w:rsidP="0083784B"/>
    <w:sectPr w:rsidR="009A662A"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87C82"/>
    <w:rsid w:val="00094CCE"/>
    <w:rsid w:val="000A3BDF"/>
    <w:rsid w:val="000B5AD6"/>
    <w:rsid w:val="000C5758"/>
    <w:rsid w:val="000E3D72"/>
    <w:rsid w:val="00131D34"/>
    <w:rsid w:val="00140CD2"/>
    <w:rsid w:val="00154401"/>
    <w:rsid w:val="001623ED"/>
    <w:rsid w:val="0017238F"/>
    <w:rsid w:val="001A1892"/>
    <w:rsid w:val="001B2EBD"/>
    <w:rsid w:val="001C5712"/>
    <w:rsid w:val="001D75CD"/>
    <w:rsid w:val="001E7674"/>
    <w:rsid w:val="00213AA7"/>
    <w:rsid w:val="00237DF6"/>
    <w:rsid w:val="002415F8"/>
    <w:rsid w:val="00260987"/>
    <w:rsid w:val="00271863"/>
    <w:rsid w:val="00290A27"/>
    <w:rsid w:val="002E0980"/>
    <w:rsid w:val="002E160F"/>
    <w:rsid w:val="002E4ECF"/>
    <w:rsid w:val="00313CBB"/>
    <w:rsid w:val="0038704B"/>
    <w:rsid w:val="003B3E0A"/>
    <w:rsid w:val="003D792F"/>
    <w:rsid w:val="003E6072"/>
    <w:rsid w:val="003E7585"/>
    <w:rsid w:val="003F5793"/>
    <w:rsid w:val="00410B73"/>
    <w:rsid w:val="00431753"/>
    <w:rsid w:val="00431CEF"/>
    <w:rsid w:val="0046296D"/>
    <w:rsid w:val="00475279"/>
    <w:rsid w:val="00480C9E"/>
    <w:rsid w:val="004C4C3D"/>
    <w:rsid w:val="004E206C"/>
    <w:rsid w:val="004F26C2"/>
    <w:rsid w:val="00541AE5"/>
    <w:rsid w:val="00543D72"/>
    <w:rsid w:val="00544C8A"/>
    <w:rsid w:val="0054612B"/>
    <w:rsid w:val="00574CC7"/>
    <w:rsid w:val="0059335E"/>
    <w:rsid w:val="005A5A9A"/>
    <w:rsid w:val="005D5F6A"/>
    <w:rsid w:val="006044E4"/>
    <w:rsid w:val="006260FA"/>
    <w:rsid w:val="006441A2"/>
    <w:rsid w:val="0065498F"/>
    <w:rsid w:val="00656463"/>
    <w:rsid w:val="00671AB8"/>
    <w:rsid w:val="00675153"/>
    <w:rsid w:val="00680713"/>
    <w:rsid w:val="0069452C"/>
    <w:rsid w:val="006A2596"/>
    <w:rsid w:val="006B09DB"/>
    <w:rsid w:val="006B4128"/>
    <w:rsid w:val="006C389C"/>
    <w:rsid w:val="00705AEF"/>
    <w:rsid w:val="00756C84"/>
    <w:rsid w:val="00765AB9"/>
    <w:rsid w:val="00774209"/>
    <w:rsid w:val="00774FD1"/>
    <w:rsid w:val="007B760E"/>
    <w:rsid w:val="007E1211"/>
    <w:rsid w:val="007E1383"/>
    <w:rsid w:val="00820F43"/>
    <w:rsid w:val="0083784B"/>
    <w:rsid w:val="008566C5"/>
    <w:rsid w:val="00864019"/>
    <w:rsid w:val="00890BD2"/>
    <w:rsid w:val="00892AD1"/>
    <w:rsid w:val="008C7D09"/>
    <w:rsid w:val="008D3E5A"/>
    <w:rsid w:val="008D549F"/>
    <w:rsid w:val="008E5FE2"/>
    <w:rsid w:val="00901018"/>
    <w:rsid w:val="0091461C"/>
    <w:rsid w:val="0091734B"/>
    <w:rsid w:val="00926429"/>
    <w:rsid w:val="00937C41"/>
    <w:rsid w:val="00985319"/>
    <w:rsid w:val="0099190A"/>
    <w:rsid w:val="009A0968"/>
    <w:rsid w:val="009A662A"/>
    <w:rsid w:val="009B037C"/>
    <w:rsid w:val="009B25B0"/>
    <w:rsid w:val="009B5535"/>
    <w:rsid w:val="009C1FD6"/>
    <w:rsid w:val="009C7BB6"/>
    <w:rsid w:val="009E0CB2"/>
    <w:rsid w:val="009F4844"/>
    <w:rsid w:val="00A07C01"/>
    <w:rsid w:val="00A1199C"/>
    <w:rsid w:val="00A136C9"/>
    <w:rsid w:val="00A22E3D"/>
    <w:rsid w:val="00A708F8"/>
    <w:rsid w:val="00A72DD5"/>
    <w:rsid w:val="00A8141D"/>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31BC7"/>
    <w:rsid w:val="00C435EB"/>
    <w:rsid w:val="00C4397C"/>
    <w:rsid w:val="00C46C82"/>
    <w:rsid w:val="00CA46AE"/>
    <w:rsid w:val="00CA4731"/>
    <w:rsid w:val="00CA54EA"/>
    <w:rsid w:val="00CC230F"/>
    <w:rsid w:val="00D03F5A"/>
    <w:rsid w:val="00D05885"/>
    <w:rsid w:val="00D108AE"/>
    <w:rsid w:val="00D10FAC"/>
    <w:rsid w:val="00D22B17"/>
    <w:rsid w:val="00D251F2"/>
    <w:rsid w:val="00D57880"/>
    <w:rsid w:val="00D807CC"/>
    <w:rsid w:val="00DA40AB"/>
    <w:rsid w:val="00E2585E"/>
    <w:rsid w:val="00E27C2C"/>
    <w:rsid w:val="00E50876"/>
    <w:rsid w:val="00E911ED"/>
    <w:rsid w:val="00E93E63"/>
    <w:rsid w:val="00EA45B1"/>
    <w:rsid w:val="00EA7037"/>
    <w:rsid w:val="00EE7DF7"/>
    <w:rsid w:val="00EF7EDA"/>
    <w:rsid w:val="00F00B2F"/>
    <w:rsid w:val="00F412C7"/>
    <w:rsid w:val="00F52E6B"/>
    <w:rsid w:val="00F808D9"/>
    <w:rsid w:val="00F976B7"/>
    <w:rsid w:val="00FA1B09"/>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1D"/>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26737588">
      <w:bodyDiv w:val="1"/>
      <w:marLeft w:val="0"/>
      <w:marRight w:val="0"/>
      <w:marTop w:val="0"/>
      <w:marBottom w:val="0"/>
      <w:divBdr>
        <w:top w:val="none" w:sz="0" w:space="0" w:color="auto"/>
        <w:left w:val="none" w:sz="0" w:space="0" w:color="auto"/>
        <w:bottom w:val="none" w:sz="0" w:space="0" w:color="auto"/>
        <w:right w:val="none" w:sz="0" w:space="0" w:color="auto"/>
      </w:divBdr>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955411850">
      <w:bodyDiv w:val="1"/>
      <w:marLeft w:val="0"/>
      <w:marRight w:val="0"/>
      <w:marTop w:val="0"/>
      <w:marBottom w:val="0"/>
      <w:divBdr>
        <w:top w:val="none" w:sz="0" w:space="0" w:color="auto"/>
        <w:left w:val="none" w:sz="0" w:space="0" w:color="auto"/>
        <w:bottom w:val="none" w:sz="0" w:space="0" w:color="auto"/>
        <w:right w:val="none" w:sz="0" w:space="0" w:color="auto"/>
      </w:divBdr>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jameshalderman.com/links/a9/html5/diesel_hi_press_common_rail.html"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jameshalderman.com/links/a9/flash/Electronic_Fuel_Injector.swf" TargetMode="External"/><Relationship Id="rId7" Type="http://schemas.openxmlformats.org/officeDocument/2006/relationships/hyperlink" Target="http://www.jameshalderman.com/books_a9.html" TargetMode="External"/><Relationship Id="rId12" Type="http://schemas.openxmlformats.org/officeDocument/2006/relationships/hyperlink" Target="http://www.jameshalderman.com/links/a9/video_links/a9_light_diesel.html" TargetMode="External"/><Relationship Id="rId17" Type="http://schemas.openxmlformats.org/officeDocument/2006/relationships/image" Target="media/image6.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462,56,SAFETY%20TIP"/><Relationship Id="rId20" Type="http://schemas.openxmlformats.org/officeDocument/2006/relationships/hyperlink" Target="http://www.jameshalderman.com/links/a9/html5/Electronic_Fuel_Injector.html"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www.jameshalderman.com" TargetMode="External"/><Relationship Id="rId11" Type="http://schemas.openxmlformats.org/officeDocument/2006/relationships/hyperlink" Target="http://www.jameshalderman.com/"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jameshalderman.com/links/a9/flash/fuel-inject_elec_cntrl.swf" TargetMode="External"/><Relationship Id="rId28"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yperlink" Target="http://www.jameshalderman.com/links/a9/flash/diesel_hi_press_common_rail.sw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ameshalderman.com/books_a9.html" TargetMode="External"/><Relationship Id="rId22" Type="http://schemas.openxmlformats.org/officeDocument/2006/relationships/hyperlink" Target="http://www.jameshalderman.com/links/a9/html5/fuel-inject_elec_cntrl.html" TargetMode="External"/><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0947-8A73-4442-B19A-7528154D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1613</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11170</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12</cp:revision>
  <dcterms:created xsi:type="dcterms:W3CDTF">2018-01-05T17:36:00Z</dcterms:created>
  <dcterms:modified xsi:type="dcterms:W3CDTF">2018-01-15T23:17:00Z</dcterms:modified>
</cp:coreProperties>
</file>